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BB" w:rsidRDefault="00F72DBB" w:rsidP="00F72DBB">
      <w:pPr>
        <w:overflowPunct w:val="0"/>
        <w:autoSpaceDE w:val="0"/>
        <w:autoSpaceDN w:val="0"/>
        <w:adjustRightInd w:val="0"/>
        <w:ind w:right="-658"/>
        <w:jc w:val="both"/>
        <w:textAlignment w:val="baseline"/>
        <w:rPr>
          <w:rFonts w:ascii="Arial" w:hAnsi="Arial" w:cs="Arial"/>
          <w:sz w:val="16"/>
          <w:szCs w:val="16"/>
        </w:rPr>
      </w:pPr>
      <w:r w:rsidRPr="008872C1">
        <w:rPr>
          <w:rFonts w:ascii="Arial" w:hAnsi="Arial" w:cs="Arial"/>
          <w:b/>
          <w:sz w:val="16"/>
          <w:szCs w:val="16"/>
        </w:rPr>
        <w:t>INSTRUC</w:t>
      </w:r>
      <w:r>
        <w:rPr>
          <w:rFonts w:ascii="Arial" w:hAnsi="Arial" w:cs="Arial"/>
          <w:b/>
          <w:sz w:val="16"/>
          <w:szCs w:val="16"/>
        </w:rPr>
        <w:t xml:space="preserve">TIVO: </w:t>
      </w:r>
      <w:r w:rsidRPr="008872C1">
        <w:rPr>
          <w:rFonts w:ascii="Arial" w:hAnsi="Arial" w:cs="Arial"/>
          <w:sz w:val="16"/>
          <w:szCs w:val="16"/>
        </w:rPr>
        <w:t>el siguiente formato</w:t>
      </w:r>
      <w:r>
        <w:rPr>
          <w:rFonts w:ascii="Arial" w:hAnsi="Arial" w:cs="Arial"/>
          <w:sz w:val="16"/>
          <w:szCs w:val="16"/>
        </w:rPr>
        <w:t xml:space="preserve"> es para ser registrado en este, el Documento Consolidado de PAT Colectivo que da evidencia del ejercicio investigativo desarrollado por el colectivo (docentes y estudiantes) del nivel de formación (semestre o año).</w:t>
      </w:r>
    </w:p>
    <w:p w:rsidR="00F72DBB" w:rsidRDefault="00F72DBB" w:rsidP="00F72DBB">
      <w:pPr>
        <w:overflowPunct w:val="0"/>
        <w:autoSpaceDE w:val="0"/>
        <w:autoSpaceDN w:val="0"/>
        <w:adjustRightInd w:val="0"/>
        <w:ind w:right="-658"/>
        <w:jc w:val="both"/>
        <w:textAlignment w:val="baseline"/>
        <w:rPr>
          <w:rFonts w:ascii="Arial" w:hAnsi="Arial" w:cs="Arial"/>
          <w:sz w:val="16"/>
          <w:szCs w:val="16"/>
        </w:rPr>
      </w:pPr>
      <w:r w:rsidRPr="008872C1">
        <w:rPr>
          <w:rFonts w:ascii="Arial" w:hAnsi="Arial" w:cs="Arial"/>
          <w:sz w:val="16"/>
          <w:szCs w:val="16"/>
        </w:rPr>
        <w:t>En esta consideración el documento consolidado de PAT Colectivo</w:t>
      </w:r>
      <w:r>
        <w:rPr>
          <w:rFonts w:ascii="Arial" w:hAnsi="Arial" w:cs="Arial"/>
          <w:sz w:val="16"/>
          <w:szCs w:val="16"/>
        </w:rPr>
        <w:t>, debe contener:</w:t>
      </w:r>
    </w:p>
    <w:p w:rsidR="00F72DBB" w:rsidRPr="00E9761C" w:rsidRDefault="00F72DBB" w:rsidP="00F72DBB">
      <w:pPr>
        <w:overflowPunct w:val="0"/>
        <w:autoSpaceDE w:val="0"/>
        <w:autoSpaceDN w:val="0"/>
        <w:adjustRightInd w:val="0"/>
        <w:ind w:right="-658"/>
        <w:jc w:val="both"/>
        <w:textAlignment w:val="baseline"/>
        <w:rPr>
          <w:rFonts w:ascii="Arial" w:hAnsi="Arial" w:cs="Arial"/>
          <w:b/>
        </w:rPr>
      </w:pPr>
      <w:r w:rsidRPr="00E9761C">
        <w:rPr>
          <w:rFonts w:ascii="Arial" w:hAnsi="Arial" w:cs="Arial"/>
          <w:b/>
        </w:rPr>
        <w:t>Portada</w:t>
      </w:r>
    </w:p>
    <w:p w:rsidR="000E4361" w:rsidRPr="00FA7EC8" w:rsidRDefault="000E4361" w:rsidP="000E43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val="es-ES" w:eastAsia="es-ES"/>
        </w:rPr>
        <w:t>Ficha de Identificación</w:t>
      </w:r>
    </w:p>
    <w:p w:rsidR="000E4361" w:rsidRPr="000E4361" w:rsidRDefault="000E4361" w:rsidP="000E4361">
      <w:p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W w:w="9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59"/>
        <w:gridCol w:w="2232"/>
        <w:gridCol w:w="2799"/>
        <w:gridCol w:w="2163"/>
      </w:tblGrid>
      <w:tr w:rsidR="000E4361" w:rsidRPr="000E4361" w:rsidTr="00F72DBB">
        <w:trPr>
          <w:trHeight w:val="111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Pr="00FA7EC8" w:rsidRDefault="000E4361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FA7EC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Facultad:</w:t>
            </w:r>
            <w:r w:rsidRPr="00FA7EC8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Ciencias Sociales y Humanas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61" w:rsidRPr="00FA7EC8" w:rsidRDefault="000E4361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FA7EC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Colectivo Docente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61" w:rsidRPr="00FA7EC8" w:rsidRDefault="000E4361" w:rsidP="000E43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FA7EC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Asignatura</w:t>
            </w:r>
          </w:p>
        </w:tc>
      </w:tr>
      <w:tr w:rsidR="000E4361" w:rsidRPr="000E4361" w:rsidTr="00F72DBB">
        <w:trPr>
          <w:trHeight w:val="111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Pr="00FA7EC8" w:rsidRDefault="000E4361" w:rsidP="007B3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bookmarkStart w:id="0" w:name="_GoBack" w:colFirst="1" w:colLast="2"/>
            <w:r w:rsidRPr="00FA7EC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Programa:</w:t>
            </w:r>
            <w:r w:rsidRPr="00FA7EC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Licenciatura en Educación Infantil </w:t>
            </w:r>
            <w:r w:rsidR="007317DF" w:rsidRPr="00FA7EC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–</w:t>
            </w:r>
            <w:r w:rsidRPr="00FA7EC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FA7EC8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0E4361" w:rsidRPr="00673699" w:rsidRDefault="00FA7EC8" w:rsidP="00F72DB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LILIAM CUARTAS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61" w:rsidRPr="00673699" w:rsidRDefault="00FA7EC8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Competencias Comunicativas II</w:t>
            </w:r>
          </w:p>
        </w:tc>
      </w:tr>
      <w:tr w:rsidR="00FA7EC8" w:rsidRPr="000E4361" w:rsidTr="00F72DBB">
        <w:trPr>
          <w:trHeight w:val="530"/>
        </w:trPr>
        <w:tc>
          <w:tcPr>
            <w:tcW w:w="2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7EC8" w:rsidRPr="00FA7EC8" w:rsidRDefault="007B33A4" w:rsidP="007B3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Semestre: IV</w:t>
            </w:r>
          </w:p>
        </w:tc>
        <w:tc>
          <w:tcPr>
            <w:tcW w:w="22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3A4" w:rsidRPr="00E11AB1" w:rsidRDefault="007B33A4" w:rsidP="007B33A4">
            <w:pPr>
              <w:jc w:val="both"/>
              <w:rPr>
                <w:rFonts w:ascii="Arial" w:hAnsi="Arial" w:cs="Arial"/>
                <w:b/>
              </w:rPr>
            </w:pPr>
            <w:r w:rsidRPr="00E11AB1">
              <w:rPr>
                <w:rFonts w:ascii="Arial" w:hAnsi="Arial" w:cs="Arial"/>
                <w:b/>
              </w:rPr>
              <w:t>Periodo</w:t>
            </w:r>
          </w:p>
          <w:p w:rsidR="00FA7EC8" w:rsidRPr="00FA7EC8" w:rsidRDefault="007B33A4" w:rsidP="007B3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E11AB1">
              <w:rPr>
                <w:rFonts w:ascii="Arial" w:hAnsi="Arial" w:cs="Arial"/>
                <w:b/>
              </w:rPr>
              <w:t>académico</w:t>
            </w:r>
            <w:r w:rsidRPr="00E11AB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I de 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FA7EC8" w:rsidP="00F72D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YOLANDA PEREIRA</w:t>
            </w:r>
          </w:p>
          <w:p w:rsidR="00FA7EC8" w:rsidRPr="00673699" w:rsidRDefault="00FA7EC8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673699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Practicas Pedagógicas Investigativas</w:t>
            </w:r>
          </w:p>
        </w:tc>
      </w:tr>
      <w:tr w:rsidR="00FA7EC8" w:rsidRPr="000E4361" w:rsidTr="00F72DBB">
        <w:trPr>
          <w:trHeight w:val="734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EC8" w:rsidRPr="00FA7EC8" w:rsidRDefault="00FA7EC8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EC8" w:rsidRPr="00FA7EC8" w:rsidRDefault="00FA7EC8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FA7EC8" w:rsidP="00F72DB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A7EC8" w:rsidRPr="00673699" w:rsidRDefault="00FA7EC8" w:rsidP="00F72D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YADITH BUSTAMANTE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FA7EC8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A7EC8" w:rsidRPr="00673699" w:rsidRDefault="00673699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Didáctica de las Expresiones Musicales y Escénicas</w:t>
            </w:r>
          </w:p>
        </w:tc>
      </w:tr>
      <w:tr w:rsidR="00FA7EC8" w:rsidRPr="000E4361" w:rsidTr="00F72DBB">
        <w:trPr>
          <w:trHeight w:val="560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EC8" w:rsidRPr="00FA7EC8" w:rsidRDefault="00FA7EC8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EC8" w:rsidRPr="00FA7EC8" w:rsidRDefault="00FA7EC8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FA7EC8" w:rsidP="00F72DB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:rsidR="00FA7EC8" w:rsidRPr="00673699" w:rsidRDefault="00FA7EC8" w:rsidP="00F72D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ALENDRA DIAZ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FA7EC8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A7EC8" w:rsidRPr="00673699" w:rsidRDefault="00673699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Lúdica, Recreación y Deporte</w:t>
            </w:r>
          </w:p>
        </w:tc>
      </w:tr>
      <w:tr w:rsidR="00FA7EC8" w:rsidRPr="000E4361" w:rsidTr="00F72DBB">
        <w:trPr>
          <w:trHeight w:val="465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EC8" w:rsidRPr="00FA7EC8" w:rsidRDefault="00FA7EC8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EC8" w:rsidRPr="00FA7EC8" w:rsidRDefault="00FA7EC8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FA7EC8" w:rsidP="00F72DB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A7EC8" w:rsidRPr="00673699" w:rsidRDefault="00FA7EC8" w:rsidP="00F72D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OLEG VASQUEZ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EC8" w:rsidRPr="00673699" w:rsidRDefault="00673699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Didáctica del Pensamiento Numérico y Aleatorio </w:t>
            </w:r>
          </w:p>
        </w:tc>
      </w:tr>
      <w:tr w:rsidR="00673699" w:rsidRPr="000E4361" w:rsidTr="00F72DBB">
        <w:trPr>
          <w:trHeight w:val="360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699" w:rsidRPr="00FA7EC8" w:rsidRDefault="00673699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699" w:rsidRPr="00FA7EC8" w:rsidRDefault="00673699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699" w:rsidRPr="00673699" w:rsidRDefault="00673699" w:rsidP="00F72DB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LEANDRA CASTELLON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699" w:rsidRPr="00673699" w:rsidRDefault="00673699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Infancia y Diversidad de genero</w:t>
            </w:r>
          </w:p>
        </w:tc>
      </w:tr>
      <w:tr w:rsidR="00FA7EC8" w:rsidRPr="000E4361" w:rsidTr="00F72DBB">
        <w:trPr>
          <w:trHeight w:val="851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C8" w:rsidRPr="00FA7EC8" w:rsidRDefault="00FA7EC8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C8" w:rsidRPr="00FA7EC8" w:rsidRDefault="00FA7EC8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C8" w:rsidRPr="00673699" w:rsidRDefault="00FA7EC8" w:rsidP="00F72DB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A7EC8" w:rsidRPr="00673699" w:rsidRDefault="00FA7EC8" w:rsidP="00F72D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7369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CLEMENCIA ZAPATA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C8" w:rsidRPr="00673699" w:rsidRDefault="00673699" w:rsidP="00F7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Investigación en el Aula</w:t>
            </w:r>
          </w:p>
        </w:tc>
      </w:tr>
      <w:bookmarkEnd w:id="0"/>
      <w:tr w:rsidR="000E4361" w:rsidRPr="00FA7EC8" w:rsidTr="00F72DBB">
        <w:trPr>
          <w:trHeight w:val="88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E4361" w:rsidRPr="00FA7EC8" w:rsidRDefault="000E4361" w:rsidP="000E4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FA7EC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Docente Orientador del seminario</w:t>
            </w:r>
          </w:p>
        </w:tc>
      </w:tr>
      <w:tr w:rsidR="000E4361" w:rsidRPr="00FA7EC8" w:rsidTr="00F72DBB">
        <w:trPr>
          <w:trHeight w:val="88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Pr="005B7FFC" w:rsidRDefault="005B7FFC" w:rsidP="00F7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    </w:t>
            </w:r>
            <w:r w:rsidR="00FA7EC8" w:rsidRPr="00FA7EC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LEANDRA MARCELA CASTELLON RIOS</w:t>
            </w:r>
          </w:p>
        </w:tc>
      </w:tr>
      <w:tr w:rsidR="000E4361" w:rsidRPr="00FA7EC8" w:rsidTr="00F72DBB">
        <w:trPr>
          <w:trHeight w:val="88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E4361" w:rsidRPr="00FA7EC8" w:rsidRDefault="000E4361" w:rsidP="005B7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FA7EC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Título del PAT Colectivo</w:t>
            </w:r>
          </w:p>
        </w:tc>
      </w:tr>
      <w:tr w:rsidR="000E4361" w:rsidRPr="00FA7EC8" w:rsidTr="00F72DBB">
        <w:trPr>
          <w:trHeight w:val="1035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A3" w:rsidRPr="00BF5ABF" w:rsidRDefault="00BF5ABF" w:rsidP="005B7FF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BF5ABF">
              <w:rPr>
                <w:rFonts w:ascii="Arial" w:hAnsi="Arial" w:cs="Arial"/>
                <w:b/>
                <w:sz w:val="24"/>
                <w:szCs w:val="24"/>
                <w:lang w:val="es-419"/>
              </w:rPr>
              <w:t>PERCEPCIÓN DE LAS MAESTRAS COOPERANTES SOBRE LAS PRÁCTICAS PEDAGÓGICAS DE LAS ESTUDIANTES DE IV SEMESTRE DEL PROGRAMA DE L.E.I DE LA CURN</w:t>
            </w:r>
          </w:p>
        </w:tc>
      </w:tr>
      <w:tr w:rsidR="000E4361" w:rsidRPr="00FA7EC8" w:rsidTr="00F72DBB">
        <w:trPr>
          <w:trHeight w:val="67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E4361" w:rsidRPr="00FA7EC8" w:rsidRDefault="000E4361" w:rsidP="005B7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FA7EC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Núcleo Problémico </w:t>
            </w:r>
          </w:p>
        </w:tc>
      </w:tr>
      <w:tr w:rsidR="000E4361" w:rsidRPr="00FA7EC8" w:rsidTr="00F72DBB">
        <w:trPr>
          <w:trHeight w:val="671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Pr="007F50E4" w:rsidRDefault="00BF5ABF" w:rsidP="004B3A4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0E4">
              <w:rPr>
                <w:rFonts w:ascii="Arial" w:hAnsi="Arial" w:cs="Arial"/>
                <w:sz w:val="24"/>
                <w:szCs w:val="24"/>
                <w:lang w:val="es-419"/>
              </w:rPr>
              <w:t xml:space="preserve">Conceptualización y caracterización de las prácticas </w:t>
            </w:r>
            <w:r w:rsidR="00F72DBB" w:rsidRPr="007F50E4">
              <w:rPr>
                <w:rFonts w:ascii="Arial" w:hAnsi="Arial" w:cs="Arial"/>
                <w:sz w:val="24"/>
                <w:szCs w:val="24"/>
                <w:lang w:val="es-419"/>
              </w:rPr>
              <w:t>pedagógicas</w:t>
            </w:r>
            <w:r w:rsidRPr="007F50E4">
              <w:rPr>
                <w:rFonts w:ascii="Arial" w:hAnsi="Arial" w:cs="Arial"/>
                <w:sz w:val="24"/>
                <w:szCs w:val="24"/>
                <w:lang w:val="es-419"/>
              </w:rPr>
              <w:t xml:space="preserve"> del maestro cooperante</w:t>
            </w:r>
          </w:p>
        </w:tc>
      </w:tr>
      <w:tr w:rsidR="000E4361" w:rsidRPr="00FA7EC8" w:rsidTr="00F72DBB">
        <w:trPr>
          <w:trHeight w:val="88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E4361" w:rsidRPr="00FA7EC8" w:rsidRDefault="000E4361" w:rsidP="005B7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7EC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Línea de Investigación </w:t>
            </w:r>
          </w:p>
        </w:tc>
      </w:tr>
      <w:tr w:rsidR="000E4361" w:rsidRPr="00FA7EC8" w:rsidTr="00F72DBB">
        <w:trPr>
          <w:trHeight w:val="88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Pr="00FA7EC8" w:rsidRDefault="000E4361" w:rsidP="005B7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E4361" w:rsidRPr="00D92A60" w:rsidRDefault="00D92A60" w:rsidP="005B7FFC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2A60">
              <w:rPr>
                <w:rFonts w:ascii="Arial" w:eastAsia="Times New Roman" w:hAnsi="Arial" w:cs="Arial"/>
                <w:sz w:val="24"/>
                <w:szCs w:val="24"/>
              </w:rPr>
              <w:t>Prácticas Pedagógicas Investigativas</w:t>
            </w:r>
          </w:p>
        </w:tc>
      </w:tr>
    </w:tbl>
    <w:p w:rsidR="000E4361" w:rsidRPr="00FA7EC8" w:rsidRDefault="000E4361" w:rsidP="000E43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Informe del Proyecto Académico de Trabajo Colectivo (PAT Colectivo)</w:t>
      </w:r>
    </w:p>
    <w:p w:rsidR="000E4361" w:rsidRPr="00FA7EC8" w:rsidRDefault="000E4361" w:rsidP="000E4361">
      <w:pPr>
        <w:overflowPunct w:val="0"/>
        <w:autoSpaceDE w:val="0"/>
        <w:autoSpaceDN w:val="0"/>
        <w:adjustRightInd w:val="0"/>
        <w:spacing w:after="0" w:line="240" w:lineRule="auto"/>
        <w:ind w:left="720"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sz w:val="24"/>
          <w:szCs w:val="24"/>
          <w:lang w:val="es-ES" w:eastAsia="es-ES"/>
        </w:rPr>
        <w:t>Descripción del Problema</w:t>
      </w:r>
    </w:p>
    <w:p w:rsidR="000E4361" w:rsidRPr="00FA7EC8" w:rsidRDefault="000E4361" w:rsidP="000E436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sz w:val="24"/>
          <w:szCs w:val="24"/>
          <w:lang w:val="es-ES" w:eastAsia="es-ES"/>
        </w:rPr>
        <w:t>Justificación</w:t>
      </w:r>
    </w:p>
    <w:p w:rsidR="000E4361" w:rsidRPr="00FA7EC8" w:rsidRDefault="000E4361" w:rsidP="000E436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sz w:val="24"/>
          <w:szCs w:val="24"/>
          <w:lang w:val="es-ES" w:eastAsia="es-ES"/>
        </w:rPr>
        <w:t>Objetivos</w:t>
      </w:r>
    </w:p>
    <w:p w:rsidR="000E4361" w:rsidRPr="00FA7EC8" w:rsidRDefault="000E4361" w:rsidP="000E436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sz w:val="24"/>
          <w:szCs w:val="24"/>
          <w:lang w:val="es-ES" w:eastAsia="es-ES"/>
        </w:rPr>
        <w:t>Marco Teórico o Referente Teórico</w:t>
      </w:r>
    </w:p>
    <w:p w:rsidR="000E4361" w:rsidRPr="00FA7EC8" w:rsidRDefault="000E4361" w:rsidP="000E436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sz w:val="24"/>
          <w:szCs w:val="24"/>
          <w:lang w:val="es-ES" w:eastAsia="es-ES"/>
        </w:rPr>
        <w:t>Metodología</w:t>
      </w:r>
    </w:p>
    <w:p w:rsidR="000E4361" w:rsidRPr="00FA7EC8" w:rsidRDefault="000E4361" w:rsidP="000E436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sz w:val="24"/>
          <w:szCs w:val="24"/>
          <w:lang w:val="es-ES" w:eastAsia="es-ES"/>
        </w:rPr>
        <w:t>Resultados (análisis y discusión)</w:t>
      </w:r>
    </w:p>
    <w:p w:rsidR="000E4361" w:rsidRPr="00FA7EC8" w:rsidRDefault="000E4361" w:rsidP="000E436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sz w:val="24"/>
          <w:szCs w:val="24"/>
          <w:lang w:val="es-ES" w:eastAsia="es-ES"/>
        </w:rPr>
        <w:t>Conclusiones y Recomendaciones</w:t>
      </w:r>
    </w:p>
    <w:p w:rsidR="005C7BD0" w:rsidRPr="00D92A60" w:rsidRDefault="00D92A60" w:rsidP="00D92A6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Bibliografía</w:t>
      </w:r>
    </w:p>
    <w:p w:rsidR="0077577F" w:rsidRDefault="0077577F" w:rsidP="0077577F">
      <w:pPr>
        <w:overflowPunct w:val="0"/>
        <w:autoSpaceDE w:val="0"/>
        <w:autoSpaceDN w:val="0"/>
        <w:adjustRightInd w:val="0"/>
        <w:spacing w:after="0" w:line="480" w:lineRule="auto"/>
        <w:ind w:right="-65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val="es-ES" w:eastAsia="es-ES"/>
        </w:rPr>
        <w:t>INTRODUCCIÓN</w:t>
      </w:r>
    </w:p>
    <w:p w:rsidR="00D92A60" w:rsidRDefault="00D92A60" w:rsidP="007D2FB5">
      <w:pPr>
        <w:overflowPunct w:val="0"/>
        <w:autoSpaceDE w:val="0"/>
        <w:autoSpaceDN w:val="0"/>
        <w:adjustRightInd w:val="0"/>
        <w:spacing w:after="0" w:line="36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A60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investigación liderada por el colectivo de IV semestre del programa de Licenciatura en Educación Infantil de la CURN,</w:t>
      </w:r>
      <w:r w:rsidR="007D2F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propició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contexto de las prácticas pedagógicas investigativas y el escenario epistémico de las disciplinas que orientan el semestre.</w:t>
      </w:r>
    </w:p>
    <w:p w:rsidR="00D92A60" w:rsidRDefault="00D92A60" w:rsidP="007D2FB5">
      <w:pPr>
        <w:overflowPunct w:val="0"/>
        <w:autoSpaceDE w:val="0"/>
        <w:autoSpaceDN w:val="0"/>
        <w:adjustRightInd w:val="0"/>
        <w:spacing w:after="0" w:line="36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92A60" w:rsidRDefault="00D92A60" w:rsidP="007D2FB5">
      <w:pPr>
        <w:overflowPunct w:val="0"/>
        <w:autoSpaceDE w:val="0"/>
        <w:autoSpaceDN w:val="0"/>
        <w:adjustRightInd w:val="0"/>
        <w:spacing w:after="0" w:line="36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</w:t>
      </w:r>
      <w:r w:rsidR="007D2F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direcciona </w:t>
      </w:r>
      <w:r w:rsidR="009427AF">
        <w:rPr>
          <w:rFonts w:ascii="Arial" w:eastAsia="Times New Roman" w:hAnsi="Arial" w:cs="Arial"/>
          <w:sz w:val="24"/>
          <w:szCs w:val="24"/>
          <w:lang w:val="es-ES" w:eastAsia="es-ES"/>
        </w:rPr>
        <w:t>el análisis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crítico al rol del maestro en formación (LEI – CURN) en sus prácticas pedagógicas desde el direccionamiento del PEI y PEP Institucional de la CURN.</w:t>
      </w:r>
    </w:p>
    <w:p w:rsidR="007D2FB5" w:rsidRDefault="007D2FB5" w:rsidP="007D2FB5">
      <w:pPr>
        <w:overflowPunct w:val="0"/>
        <w:autoSpaceDE w:val="0"/>
        <w:autoSpaceDN w:val="0"/>
        <w:adjustRightInd w:val="0"/>
        <w:spacing w:after="0" w:line="36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14274" w:rsidRDefault="00D92A60" w:rsidP="007D2FB5">
      <w:pPr>
        <w:overflowPunct w:val="0"/>
        <w:autoSpaceDE w:val="0"/>
        <w:autoSpaceDN w:val="0"/>
        <w:adjustRightInd w:val="0"/>
        <w:spacing w:after="0" w:line="36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gran sentido es tomar como </w:t>
      </w:r>
      <w:r w:rsidR="009427AF">
        <w:rPr>
          <w:rFonts w:ascii="Arial" w:eastAsia="Times New Roman" w:hAnsi="Arial" w:cs="Arial"/>
          <w:sz w:val="24"/>
          <w:szCs w:val="24"/>
          <w:lang w:val="es-ES" w:eastAsia="es-ES"/>
        </w:rPr>
        <w:t>referencia las</w:t>
      </w:r>
      <w:r w:rsidR="007D2F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percepciones</w:t>
      </w:r>
      <w:r w:rsidR="007D2FB5" w:rsidRPr="007D2F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D2F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las maestra cooperantes sobre el proceso de la labor del estudiante en </w:t>
      </w:r>
      <w:r w:rsidR="009427AF">
        <w:rPr>
          <w:rFonts w:ascii="Arial" w:eastAsia="Times New Roman" w:hAnsi="Arial" w:cs="Arial"/>
          <w:sz w:val="24"/>
          <w:szCs w:val="24"/>
          <w:lang w:val="es-ES" w:eastAsia="es-ES"/>
        </w:rPr>
        <w:t>prácticas</w:t>
      </w:r>
      <w:r w:rsidR="007D2F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pedagógicas;  El análisis </w:t>
      </w:r>
      <w:r w:rsidR="009427AF">
        <w:rPr>
          <w:rFonts w:ascii="Arial" w:eastAsia="Times New Roman" w:hAnsi="Arial" w:cs="Arial"/>
          <w:sz w:val="24"/>
          <w:szCs w:val="24"/>
          <w:lang w:val="es-ES" w:eastAsia="es-ES"/>
        </w:rPr>
        <w:t>crítico</w:t>
      </w:r>
      <w:r w:rsidR="007D2F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intenta contribuir </w:t>
      </w:r>
      <w:r w:rsidR="00414274" w:rsidRPr="00FA7EC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 discusión sobre ambientes propicios y motivadores de formación, </w:t>
      </w:r>
      <w:r w:rsidR="007D2FB5">
        <w:rPr>
          <w:rFonts w:ascii="Arial" w:eastAsia="Times New Roman" w:hAnsi="Arial" w:cs="Arial"/>
          <w:sz w:val="24"/>
          <w:szCs w:val="24"/>
          <w:lang w:val="es-ES" w:eastAsia="es-ES"/>
        </w:rPr>
        <w:t>tomando en cuenta los lineamientos de la Coordinación de las practicas investigativas que están sustentadas bajo el reglamento estudiantil, el MEN y las políticas Institucionales de la CURN.</w:t>
      </w:r>
    </w:p>
    <w:p w:rsidR="007D2FB5" w:rsidRPr="00FA7EC8" w:rsidRDefault="007D2FB5" w:rsidP="007D2FB5">
      <w:pPr>
        <w:overflowPunct w:val="0"/>
        <w:autoSpaceDE w:val="0"/>
        <w:autoSpaceDN w:val="0"/>
        <w:adjustRightInd w:val="0"/>
        <w:spacing w:after="0" w:line="36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E4361" w:rsidRPr="007D2FB5" w:rsidRDefault="000E4361" w:rsidP="007D2FB5">
      <w:pPr>
        <w:pStyle w:val="Prrafode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480" w:lineRule="auto"/>
        <w:ind w:right="-658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s-ES" w:eastAsia="es-ES"/>
        </w:rPr>
      </w:pPr>
      <w:r w:rsidRPr="007D2FB5">
        <w:rPr>
          <w:rFonts w:ascii="Arial" w:eastAsia="Calibri" w:hAnsi="Arial" w:cs="Arial"/>
          <w:b/>
          <w:sz w:val="24"/>
          <w:szCs w:val="24"/>
          <w:lang w:val="es-ES" w:eastAsia="es-ES"/>
        </w:rPr>
        <w:t>PLANTEAMIENTO DEL PROBLEMA</w:t>
      </w:r>
    </w:p>
    <w:p w:rsidR="00A31EDB" w:rsidRDefault="000E4361" w:rsidP="00A31EDB">
      <w:pPr>
        <w:numPr>
          <w:ilvl w:val="1"/>
          <w:numId w:val="5"/>
        </w:numPr>
        <w:spacing w:after="0" w:line="480" w:lineRule="auto"/>
        <w:ind w:left="1418"/>
        <w:contextualSpacing/>
        <w:rPr>
          <w:rFonts w:ascii="Arial" w:eastAsia="Calibri" w:hAnsi="Arial" w:cs="Arial"/>
          <w:b/>
          <w:sz w:val="24"/>
          <w:szCs w:val="24"/>
          <w:lang w:val="es-ES" w:eastAsia="es-ES"/>
        </w:rPr>
      </w:pPr>
      <w:r w:rsidRPr="00FA7EC8">
        <w:rPr>
          <w:rFonts w:ascii="Arial" w:eastAsia="Calibri" w:hAnsi="Arial" w:cs="Arial"/>
          <w:i/>
          <w:sz w:val="24"/>
          <w:szCs w:val="24"/>
          <w:lang w:val="es-ES" w:eastAsia="es-ES"/>
        </w:rPr>
        <w:t>Descripción del problema</w:t>
      </w:r>
    </w:p>
    <w:p w:rsidR="00D341A0" w:rsidRDefault="00A31EDB" w:rsidP="00A332FF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A31EDB">
        <w:rPr>
          <w:rFonts w:ascii="Arial" w:eastAsia="Calibri" w:hAnsi="Arial" w:cs="Arial"/>
          <w:sz w:val="24"/>
          <w:szCs w:val="24"/>
          <w:lang w:val="es-ES" w:eastAsia="es-ES"/>
        </w:rPr>
        <w:t xml:space="preserve">La investigación colectiva </w:t>
      </w:r>
      <w:r w:rsidR="00D341A0">
        <w:rPr>
          <w:rFonts w:ascii="Arial" w:eastAsia="Calibri" w:hAnsi="Arial" w:cs="Arial"/>
          <w:sz w:val="24"/>
          <w:szCs w:val="24"/>
          <w:lang w:val="es-ES" w:eastAsia="es-ES"/>
        </w:rPr>
        <w:t>que propone</w:t>
      </w: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 IV semestre genera interés por </w:t>
      </w:r>
      <w:r w:rsidR="00D341A0">
        <w:rPr>
          <w:rFonts w:ascii="Arial" w:eastAsia="Calibri" w:hAnsi="Arial" w:cs="Arial"/>
          <w:sz w:val="24"/>
          <w:szCs w:val="24"/>
          <w:lang w:val="es-ES" w:eastAsia="es-ES"/>
        </w:rPr>
        <w:t xml:space="preserve">que permite </w:t>
      </w: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conocer </w:t>
      </w:r>
      <w:r w:rsidR="00D341A0">
        <w:rPr>
          <w:rFonts w:ascii="Arial" w:eastAsia="Calibri" w:hAnsi="Arial" w:cs="Arial"/>
          <w:sz w:val="24"/>
          <w:szCs w:val="24"/>
          <w:lang w:val="es-ES" w:eastAsia="es-ES"/>
        </w:rPr>
        <w:t>las percepciones</w:t>
      </w: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 de las maestras cooperantes </w:t>
      </w:r>
      <w:r w:rsidR="00D341A0">
        <w:rPr>
          <w:rFonts w:ascii="Arial" w:eastAsia="Calibri" w:hAnsi="Arial" w:cs="Arial"/>
          <w:sz w:val="24"/>
          <w:szCs w:val="24"/>
          <w:lang w:val="es-ES" w:eastAsia="es-ES"/>
        </w:rPr>
        <w:t xml:space="preserve">hacia las estudiantes en formación.  </w:t>
      </w:r>
      <w:proofErr w:type="spellStart"/>
      <w:r w:rsidR="00D341A0">
        <w:rPr>
          <w:rFonts w:ascii="Arial" w:eastAsia="Calibri" w:hAnsi="Arial" w:cs="Arial"/>
          <w:sz w:val="24"/>
          <w:szCs w:val="24"/>
          <w:lang w:val="es-ES" w:eastAsia="es-ES"/>
        </w:rPr>
        <w:t>Mas</w:t>
      </w:r>
      <w:proofErr w:type="spellEnd"/>
      <w:r w:rsidR="00D341A0">
        <w:rPr>
          <w:rFonts w:ascii="Arial" w:eastAsia="Calibri" w:hAnsi="Arial" w:cs="Arial"/>
          <w:sz w:val="24"/>
          <w:szCs w:val="24"/>
          <w:lang w:val="es-ES" w:eastAsia="es-ES"/>
        </w:rPr>
        <w:t xml:space="preserve"> que una evaluación periódica es conocer si en dicho proceso existe </w:t>
      </w:r>
      <w:r w:rsidR="00D341A0">
        <w:rPr>
          <w:rFonts w:ascii="Arial" w:eastAsia="Calibri" w:hAnsi="Arial" w:cs="Arial"/>
          <w:sz w:val="24"/>
          <w:szCs w:val="24"/>
          <w:lang w:val="es-ES" w:eastAsia="es-ES"/>
        </w:rPr>
        <w:lastRenderedPageBreak/>
        <w:t>una retroalimentación, bases conceptuales o epistémicas, conocimiento de los procesos internos de las practicas pedagogía que lidera la CURN, en cierta forma es conocer si al evaluar las maestras cooperantes a las estudiantes de la CURN, tienen el conocimiento de los procesos que se lideran internamente y si son coherentes.</w:t>
      </w:r>
    </w:p>
    <w:p w:rsidR="00D341A0" w:rsidRDefault="00D341A0" w:rsidP="00A332FF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De la misma forma es importante conocer y analizar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/>
        </w:rPr>
        <w:t>como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 se evidencia el proceso de formación de las estudiantes de IV semestre en sus praxis ya que de allí se extrapola el conocimiento y se generan cambios en las trasformaciones de los paradigmas pedagógicos e institucionales.</w:t>
      </w:r>
    </w:p>
    <w:p w:rsidR="00D341A0" w:rsidRDefault="00D341A0" w:rsidP="00D341A0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:rsidR="00D341A0" w:rsidRPr="00D341A0" w:rsidRDefault="00D341A0" w:rsidP="00D341A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proofErr w:type="spellStart"/>
      <w:r w:rsidRPr="00D341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Carr</w:t>
      </w:r>
      <w:proofErr w:type="spellEnd"/>
      <w:r w:rsidRPr="00D341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y </w:t>
      </w:r>
      <w:proofErr w:type="spellStart"/>
      <w:r w:rsidRPr="00D341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Kemmis</w:t>
      </w:r>
      <w:proofErr w:type="spellEnd"/>
      <w:r w:rsidRPr="00D341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(1986), asume la práctica pedagógica como un conjunto de competencias, didácticas, procedimientos y estrategias ligadas al proceso educativo, que, mediadas por la interacción docente-estudiante, ameritan la permanente indagación, interacción y re contextualización de experiencias y saberes necesarios para el rescate de la condición humana. El reto es hacer visible lo cotidiano, como lo afirman.</w:t>
      </w:r>
    </w:p>
    <w:p w:rsidR="00D341A0" w:rsidRDefault="00D341A0" w:rsidP="00D341A0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:rsidR="0077577F" w:rsidRDefault="00D341A0" w:rsidP="00A332FF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Para ello es importante que el quehacer del maestro en formación de la CURN, desde su práctica pedagógica, desde le análisis </w:t>
      </w:r>
      <w:r w:rsidR="00A332FF">
        <w:rPr>
          <w:rFonts w:ascii="Arial" w:eastAsia="Calibri" w:hAnsi="Arial" w:cs="Arial"/>
          <w:sz w:val="24"/>
          <w:szCs w:val="24"/>
          <w:lang w:val="es-ES" w:eastAsia="es-ES"/>
        </w:rPr>
        <w:t>crí</w:t>
      </w: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tico de esta </w:t>
      </w:r>
      <w:proofErr w:type="gramStart"/>
      <w:r>
        <w:rPr>
          <w:rFonts w:ascii="Arial" w:eastAsia="Calibri" w:hAnsi="Arial" w:cs="Arial"/>
          <w:sz w:val="24"/>
          <w:szCs w:val="24"/>
          <w:lang w:val="es-ES" w:eastAsia="es-ES"/>
        </w:rPr>
        <w:t>investigación  asuma</w:t>
      </w:r>
      <w:proofErr w:type="gramEnd"/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 el reto </w:t>
      </w:r>
      <w:r w:rsidR="00A332FF">
        <w:rPr>
          <w:rFonts w:ascii="Arial" w:eastAsia="Calibri" w:hAnsi="Arial" w:cs="Arial"/>
          <w:sz w:val="24"/>
          <w:szCs w:val="24"/>
          <w:lang w:val="es-ES" w:eastAsia="es-ES"/>
        </w:rPr>
        <w:t xml:space="preserve">de hacer de lo cotidiano, del día a día u reto que permita siempre ser cuestionado desde la </w:t>
      </w:r>
      <w:proofErr w:type="spellStart"/>
      <w:r w:rsidR="00A332FF">
        <w:rPr>
          <w:rFonts w:ascii="Arial" w:eastAsia="Calibri" w:hAnsi="Arial" w:cs="Arial"/>
          <w:sz w:val="24"/>
          <w:szCs w:val="24"/>
          <w:lang w:val="es-ES" w:eastAsia="es-ES"/>
        </w:rPr>
        <w:t>critica</w:t>
      </w:r>
      <w:proofErr w:type="spellEnd"/>
      <w:r w:rsidR="00A332FF">
        <w:rPr>
          <w:rFonts w:ascii="Arial" w:eastAsia="Calibri" w:hAnsi="Arial" w:cs="Arial"/>
          <w:sz w:val="24"/>
          <w:szCs w:val="24"/>
          <w:lang w:val="es-ES" w:eastAsia="es-ES"/>
        </w:rPr>
        <w:t xml:space="preserve"> pedagógica e investigativa que apunte a la trasformación de su pedagogía siempre generando significado en los aprendizajes de los educandos.</w:t>
      </w:r>
    </w:p>
    <w:p w:rsidR="00A332FF" w:rsidRPr="00A332FF" w:rsidRDefault="00A332FF" w:rsidP="00A332FF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:rsidR="00A332FF" w:rsidRPr="00A332FF" w:rsidRDefault="0077577F" w:rsidP="0077577F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t>Formulación del problema</w:t>
      </w:r>
    </w:p>
    <w:p w:rsidR="00A332FF" w:rsidRPr="00A332FF" w:rsidRDefault="00A332FF" w:rsidP="00A332FF">
      <w:pPr>
        <w:rPr>
          <w:rFonts w:ascii="Arial" w:hAnsi="Arial" w:cs="Arial"/>
          <w:sz w:val="24"/>
          <w:szCs w:val="24"/>
        </w:rPr>
      </w:pPr>
      <w:r w:rsidRPr="00A332FF">
        <w:rPr>
          <w:rFonts w:ascii="Arial" w:hAnsi="Arial" w:cs="Arial"/>
          <w:sz w:val="24"/>
          <w:szCs w:val="24"/>
        </w:rPr>
        <w:t>¿Cuáles son las percepciones que tienen las maestras cooperantes frente a las prácticas pedagógicas de las estudiantes de IV semestre?</w:t>
      </w:r>
    </w:p>
    <w:p w:rsidR="0055371D" w:rsidRPr="00FA7EC8" w:rsidRDefault="0055371D" w:rsidP="00B136EE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136EE" w:rsidRPr="004B3A47" w:rsidRDefault="00B136EE" w:rsidP="004B3A47">
      <w:pPr>
        <w:pStyle w:val="Prrafodelista"/>
        <w:numPr>
          <w:ilvl w:val="0"/>
          <w:numId w:val="5"/>
        </w:num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 w:rsidRPr="004B3A47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Delimitación  </w:t>
      </w:r>
      <w:r w:rsidR="004B3A47">
        <w:rPr>
          <w:rFonts w:ascii="Arial" w:eastAsia="Times New Roman" w:hAnsi="Arial" w:cs="Arial"/>
          <w:b/>
          <w:sz w:val="24"/>
          <w:szCs w:val="24"/>
          <w:lang w:eastAsia="es-ES"/>
        </w:rPr>
        <w:t>Temporal</w:t>
      </w:r>
      <w:proofErr w:type="gramEnd"/>
      <w:r w:rsidR="004B3A47">
        <w:rPr>
          <w:rFonts w:ascii="Arial" w:eastAsia="Times New Roman" w:hAnsi="Arial" w:cs="Arial"/>
          <w:b/>
          <w:sz w:val="24"/>
          <w:szCs w:val="24"/>
          <w:lang w:eastAsia="es-ES"/>
        </w:rPr>
        <w:t>, Espacial.</w:t>
      </w:r>
    </w:p>
    <w:p w:rsidR="00B136EE" w:rsidRPr="00FA7EC8" w:rsidRDefault="004B3A47" w:rsidP="00A332FF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2.1 </w:t>
      </w:r>
      <w:r w:rsidR="00B136EE" w:rsidRPr="00FA7EC8">
        <w:rPr>
          <w:rFonts w:ascii="Arial" w:eastAsia="Times New Roman" w:hAnsi="Arial" w:cs="Arial"/>
          <w:b/>
          <w:i/>
          <w:sz w:val="24"/>
          <w:szCs w:val="24"/>
          <w:lang w:eastAsia="es-ES"/>
        </w:rPr>
        <w:t>Delimitación en temporal</w:t>
      </w:r>
    </w:p>
    <w:p w:rsidR="00B136EE" w:rsidRPr="00FA7EC8" w:rsidRDefault="00B136EE" w:rsidP="00A332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El objeto de estudio </w:t>
      </w:r>
      <w:proofErr w:type="gramStart"/>
      <w:r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del </w:t>
      </w:r>
      <w:r w:rsidRPr="00FA7E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presente</w:t>
      </w:r>
      <w:proofErr w:type="gramEnd"/>
      <w:r w:rsidRPr="00FA7E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proyecto académico de trabajo  (PAT) tiene como punto</w:t>
      </w:r>
      <w:r w:rsidR="00A777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partida la relación  entre la c</w:t>
      </w:r>
      <w:proofErr w:type="spellStart"/>
      <w:r w:rsidR="00A77779" w:rsidRPr="007F50E4">
        <w:rPr>
          <w:rFonts w:ascii="Arial" w:hAnsi="Arial" w:cs="Arial"/>
          <w:sz w:val="24"/>
          <w:szCs w:val="24"/>
          <w:lang w:val="es-419"/>
        </w:rPr>
        <w:t>onceptualización</w:t>
      </w:r>
      <w:proofErr w:type="spellEnd"/>
      <w:r w:rsidR="00A77779" w:rsidRPr="007F50E4">
        <w:rPr>
          <w:rFonts w:ascii="Arial" w:hAnsi="Arial" w:cs="Arial"/>
          <w:sz w:val="24"/>
          <w:szCs w:val="24"/>
          <w:lang w:val="es-419"/>
        </w:rPr>
        <w:t xml:space="preserve"> y caracterización de las prácticas </w:t>
      </w:r>
      <w:proofErr w:type="spellStart"/>
      <w:r w:rsidR="00A77779" w:rsidRPr="007F50E4">
        <w:rPr>
          <w:rFonts w:ascii="Arial" w:hAnsi="Arial" w:cs="Arial"/>
          <w:sz w:val="24"/>
          <w:szCs w:val="24"/>
          <w:lang w:val="es-419"/>
        </w:rPr>
        <w:t>pedágogicas</w:t>
      </w:r>
      <w:proofErr w:type="spellEnd"/>
      <w:r w:rsidR="00A77779" w:rsidRPr="007F50E4">
        <w:rPr>
          <w:rFonts w:ascii="Arial" w:hAnsi="Arial" w:cs="Arial"/>
          <w:sz w:val="24"/>
          <w:szCs w:val="24"/>
          <w:lang w:val="es-419"/>
        </w:rPr>
        <w:t xml:space="preserve"> del maestro cooperante</w:t>
      </w:r>
      <w:r w:rsidR="00A77779">
        <w:rPr>
          <w:rFonts w:ascii="Arial" w:hAnsi="Arial" w:cs="Arial"/>
          <w:sz w:val="24"/>
          <w:szCs w:val="24"/>
          <w:lang w:val="es-419"/>
        </w:rPr>
        <w:t xml:space="preserve"> y la estudiante en </w:t>
      </w:r>
      <w:proofErr w:type="spellStart"/>
      <w:r w:rsidR="00A77779">
        <w:rPr>
          <w:rFonts w:ascii="Arial" w:hAnsi="Arial" w:cs="Arial"/>
          <w:sz w:val="24"/>
          <w:szCs w:val="24"/>
          <w:lang w:val="es-419"/>
        </w:rPr>
        <w:t>formacion</w:t>
      </w:r>
      <w:proofErr w:type="spellEnd"/>
      <w:r w:rsidR="00A77779">
        <w:rPr>
          <w:rFonts w:ascii="Arial" w:hAnsi="Arial" w:cs="Arial"/>
          <w:sz w:val="24"/>
          <w:szCs w:val="24"/>
          <w:lang w:val="es-419"/>
        </w:rPr>
        <w:t xml:space="preserve"> del LEI-CURN.</w:t>
      </w:r>
      <w:r w:rsidR="00A77779" w:rsidRPr="00FA7E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gramStart"/>
      <w:r w:rsidRPr="00FA7EC8">
        <w:rPr>
          <w:rFonts w:ascii="Arial" w:eastAsia="Times New Roman" w:hAnsi="Arial" w:cs="Arial"/>
          <w:bCs/>
          <w:sz w:val="24"/>
          <w:szCs w:val="24"/>
          <w:lang w:eastAsia="es-ES"/>
        </w:rPr>
        <w:t>El  estudio</w:t>
      </w:r>
      <w:proofErr w:type="gramEnd"/>
      <w:r w:rsidRPr="00FA7E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llevará a cabo  durante los meses comprendidos entre  Febrero, Marzo y  Abril  del  año 2019.</w:t>
      </w:r>
    </w:p>
    <w:p w:rsidR="00B136EE" w:rsidRPr="00FA7EC8" w:rsidRDefault="00B136EE" w:rsidP="00B136E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6EE" w:rsidRPr="00FA7EC8" w:rsidRDefault="004B3A47" w:rsidP="00B136EE">
      <w:pPr>
        <w:spacing w:after="0" w:line="480" w:lineRule="auto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2.2 </w:t>
      </w:r>
      <w:r w:rsidR="00B136EE" w:rsidRPr="00FA7EC8">
        <w:rPr>
          <w:rFonts w:ascii="Arial" w:eastAsia="Times New Roman" w:hAnsi="Arial" w:cs="Arial"/>
          <w:b/>
          <w:i/>
          <w:sz w:val="24"/>
          <w:szCs w:val="24"/>
          <w:lang w:eastAsia="es-ES"/>
        </w:rPr>
        <w:t>Delimitación Espacial</w:t>
      </w:r>
    </w:p>
    <w:p w:rsidR="00B136EE" w:rsidRPr="00FA7EC8" w:rsidRDefault="00A332FF" w:rsidP="00A332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A60">
        <w:rPr>
          <w:rFonts w:ascii="Arial" w:eastAsia="Times New Roman" w:hAnsi="Arial" w:cs="Arial"/>
          <w:sz w:val="24"/>
          <w:szCs w:val="24"/>
        </w:rPr>
        <w:t>Prácticas Pedagógicas Investigativas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B136EE" w:rsidRPr="00FA7E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 presente</w:t>
      </w:r>
      <w:proofErr w:type="gramEnd"/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 estudio </w:t>
      </w:r>
      <w:r w:rsidR="00B136EE" w:rsidRPr="00FA7E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llevará a cabo  </w:t>
      </w:r>
      <w:r w:rsidR="00B136EE" w:rsidRPr="00FA7EC8">
        <w:rPr>
          <w:rFonts w:ascii="Arial" w:eastAsia="Times New Roman" w:hAnsi="Arial" w:cs="Arial"/>
          <w:bCs/>
          <w:sz w:val="24"/>
          <w:szCs w:val="24"/>
          <w:lang w:val="es-ES" w:eastAsia="es-ES"/>
        </w:rPr>
        <w:t>por parte de maestras en formación del programa de LICENCIATURA EN EDUCACIÓN INFANTIL LEIC-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 de IV</w:t>
      </w:r>
      <w:r w:rsidR="00B136EE" w:rsidRPr="00FA7EC8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- Semestre el </w:t>
      </w:r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 alcance del mismo,  serán </w:t>
      </w:r>
      <w:r w:rsidR="00B136EE" w:rsidRPr="00FA7EC8">
        <w:rPr>
          <w:rFonts w:ascii="Arial" w:eastAsia="Times New Roman" w:hAnsi="Arial" w:cs="Arial"/>
          <w:sz w:val="24"/>
          <w:szCs w:val="24"/>
          <w:lang w:val="es-ES" w:eastAsia="es-ES"/>
        </w:rPr>
        <w:t>las experiencias obtenidas en los respectivos centros de práctica  en la ciudad de Cartagena.</w:t>
      </w:r>
    </w:p>
    <w:p w:rsidR="00F72DBB" w:rsidRDefault="00F72DBB" w:rsidP="00A332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332FF" w:rsidRDefault="00B136EE" w:rsidP="00A332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t>JUSTIFICACIÓN</w:t>
      </w:r>
    </w:p>
    <w:p w:rsidR="00A332FF" w:rsidRPr="00FA7EC8" w:rsidRDefault="00A332FF" w:rsidP="00A332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31EDB" w:rsidRPr="00A31EDB" w:rsidRDefault="00A332FF" w:rsidP="00A332FF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Para analizar </w:t>
      </w:r>
      <w:r w:rsidR="00A31EDB"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prá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cticas pedagógicas es importante identificar y entender el quehacer del maestro desde su cotidianidad,</w:t>
      </w:r>
      <w:r w:rsidR="00A31EDB"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que se consigue asumiéndose la docencia con criterio investigativo. Pero esta perspectiva no se concibe de manera aislada, el ser del maestro tiene sentido en su relación con los estudiantes y en su actuación como mediador de la formación y apropiación de conocimientos. En consecuencia, los conceptos centrales de esta investigación están referidos a</w:t>
      </w:r>
      <w:r w:rsidR="00F3593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A31EDB"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</w:t>
      </w:r>
      <w:r w:rsidR="00F3593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os lineamientos pedagógicos e institucionales de la CURN, </w:t>
      </w:r>
      <w:proofErr w:type="gramStart"/>
      <w:r w:rsidR="00F3593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al </w:t>
      </w:r>
      <w:r w:rsidR="00A31EDB"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maestro</w:t>
      </w:r>
      <w:proofErr w:type="gramEnd"/>
      <w:r w:rsidR="00F3593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formación</w:t>
      </w:r>
      <w:r w:rsidR="00A31EDB"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al estudiante y a las interacciones que se prom</w:t>
      </w:r>
      <w:r w:rsidR="00F3593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ueven en el aula.</w:t>
      </w:r>
    </w:p>
    <w:p w:rsidR="00A31EDB" w:rsidRPr="00A31EDB" w:rsidRDefault="00A31EDB" w:rsidP="00A332FF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docente, la practicante, el estudiante y las situaciones formativas que se viven en el aula son entendibles y direccionales a través de la práctica pedagógica, es por </w:t>
      </w:r>
      <w:r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 xml:space="preserve">ello, </w:t>
      </w:r>
      <w:r w:rsidR="005B7FF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que </w:t>
      </w:r>
      <w:r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problema y los objetivos de la presente investigación son enfocados hacia la conceptualización y caracterización de las practicas pedagógicas investigativas a partir de la percepción de las maestras cooperantes sobre</w:t>
      </w:r>
      <w:r w:rsidR="00F3593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análisis que conlleve</w:t>
      </w:r>
      <w:r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F3593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 revisar </w:t>
      </w:r>
      <w:r w:rsidRPr="00A31E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practicas pedagógicas de las estudiantes de cuarto semestre.</w:t>
      </w:r>
      <w:r w:rsidR="00F3593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B136EE" w:rsidRPr="004B3A47" w:rsidRDefault="004B3A47" w:rsidP="004B3A47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 </w:t>
      </w:r>
      <w:r w:rsidR="00B136EE" w:rsidRPr="004B3A47">
        <w:rPr>
          <w:rFonts w:ascii="Arial" w:eastAsia="Times New Roman" w:hAnsi="Arial" w:cs="Arial"/>
          <w:b/>
          <w:sz w:val="24"/>
          <w:szCs w:val="24"/>
          <w:lang w:eastAsia="es-ES"/>
        </w:rPr>
        <w:t>INTERDISCIPLINARIEDAD.</w:t>
      </w:r>
    </w:p>
    <w:p w:rsidR="00B136EE" w:rsidRPr="00FA7EC8" w:rsidRDefault="00F72DBB" w:rsidP="00D57B3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sz w:val="24"/>
          <w:szCs w:val="24"/>
          <w:lang w:eastAsia="es-ES"/>
        </w:rPr>
        <w:t>Comprende la</w:t>
      </w:r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 relación entre los distintos saberes (disciplinas) desde los cuales se realizan importantes aportes a nivel contextual, conceptual, teórico y práctico con la finalidad de ampliar y enriquecer el objeto de estudio abordado en la construcción del PATC- II-Semestre-</w:t>
      </w:r>
    </w:p>
    <w:p w:rsidR="00B136EE" w:rsidRPr="00FA7EC8" w:rsidRDefault="00B136EE" w:rsidP="00D57B3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Competencias Comunicativas</w:t>
      </w: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 Posibilita dar significado o sentido a lo que se expresa de manera oral, escrita o gráfica, teniendo en cuenta la lógica y la coherencia.  Posibilita la interacción entre docente y estudiantes. Posibilita la autonomía y la capacidad de plantear una posición crítica ante los resultados del PATC y su relación con la realidad educativa. </w:t>
      </w:r>
    </w:p>
    <w:p w:rsidR="00B136EE" w:rsidRPr="00FA7EC8" w:rsidRDefault="00B136EE" w:rsidP="00D57B30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Practi</w:t>
      </w:r>
      <w:r w:rsidR="00D57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ca Pedagógicas Investigativas-</w:t>
      </w: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</w:t>
      </w:r>
      <w:r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Busca articular de manera coherente la teoría, la práctica y la investigación, </w:t>
      </w:r>
      <w:proofErr w:type="gramStart"/>
      <w:r w:rsidRPr="00FA7EC8">
        <w:rPr>
          <w:rFonts w:ascii="Arial" w:eastAsia="Times New Roman" w:hAnsi="Arial" w:cs="Arial"/>
          <w:sz w:val="24"/>
          <w:szCs w:val="24"/>
          <w:lang w:eastAsia="es-ES"/>
        </w:rPr>
        <w:t>la  cual</w:t>
      </w:r>
      <w:proofErr w:type="gramEnd"/>
      <w:r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 se materializa en los centros de práctica en los cuales </w:t>
      </w:r>
      <w:r w:rsidR="00D57B30">
        <w:rPr>
          <w:rFonts w:ascii="Arial" w:eastAsia="Times New Roman" w:hAnsi="Arial" w:cs="Arial"/>
          <w:sz w:val="24"/>
          <w:szCs w:val="24"/>
          <w:lang w:eastAsia="es-ES"/>
        </w:rPr>
        <w:t xml:space="preserve">las maestras en formación de </w:t>
      </w:r>
      <w:r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Semestre fortalecen y se retroalimentan de los procesos de enseñanza-aprendizaje  vivenciando la realidad escolar y su posible proyección para transformarla. </w:t>
      </w:r>
    </w:p>
    <w:p w:rsidR="00B136EE" w:rsidRPr="00FA7EC8" w:rsidRDefault="004B3A47" w:rsidP="00D57B3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lastRenderedPageBreak/>
        <w:t>Seminario de Investigación-</w:t>
      </w:r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 Se consolida en el resultado investigativo construido por docentes y </w:t>
      </w:r>
      <w:proofErr w:type="gramStart"/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>estudiantes  alrededor</w:t>
      </w:r>
      <w:proofErr w:type="gramEnd"/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 del núcleo </w:t>
      </w:r>
      <w:proofErr w:type="spellStart"/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>problémico</w:t>
      </w:r>
      <w:proofErr w:type="spellEnd"/>
      <w:r w:rsidR="00B136EE" w:rsidRPr="00FA7EC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D57B30" w:rsidRPr="007F50E4">
        <w:rPr>
          <w:rFonts w:ascii="Arial" w:hAnsi="Arial" w:cs="Arial"/>
          <w:sz w:val="24"/>
          <w:szCs w:val="24"/>
          <w:lang w:val="es-419"/>
        </w:rPr>
        <w:t xml:space="preserve">Conceptualización y caracterización de las prácticas </w:t>
      </w:r>
      <w:proofErr w:type="spellStart"/>
      <w:r w:rsidR="00D57B30" w:rsidRPr="007F50E4">
        <w:rPr>
          <w:rFonts w:ascii="Arial" w:hAnsi="Arial" w:cs="Arial"/>
          <w:sz w:val="24"/>
          <w:szCs w:val="24"/>
          <w:lang w:val="es-419"/>
        </w:rPr>
        <w:t>pedágogicas</w:t>
      </w:r>
      <w:proofErr w:type="spellEnd"/>
      <w:r w:rsidR="00D57B30" w:rsidRPr="007F50E4">
        <w:rPr>
          <w:rFonts w:ascii="Arial" w:hAnsi="Arial" w:cs="Arial"/>
          <w:sz w:val="24"/>
          <w:szCs w:val="24"/>
          <w:lang w:val="es-419"/>
        </w:rPr>
        <w:t xml:space="preserve"> del maestro cooperante</w:t>
      </w:r>
    </w:p>
    <w:p w:rsidR="00B136EE" w:rsidRPr="00FA7EC8" w:rsidRDefault="00B136EE" w:rsidP="00D57B3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4563E" w:rsidRPr="00FA7EC8" w:rsidRDefault="00F72DBB" w:rsidP="00F72DBB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 wp14:anchorId="6D906323" wp14:editId="57382CDA">
            <wp:extent cx="3305175" cy="19907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447" cy="1992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7AF" w:rsidRDefault="009427AF" w:rsidP="009B49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B4943" w:rsidRPr="00FA7EC8" w:rsidRDefault="009B4943" w:rsidP="009B49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t>OBJETIVO GENERAL Y ESPECÍFICOS</w:t>
      </w:r>
    </w:p>
    <w:p w:rsidR="009B4943" w:rsidRPr="00FA7EC8" w:rsidRDefault="009B4943" w:rsidP="00D57B30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t>Objetivo General</w:t>
      </w:r>
    </w:p>
    <w:p w:rsidR="00D57B30" w:rsidRPr="00D57B30" w:rsidRDefault="00D57B30" w:rsidP="00D57B30">
      <w:pPr>
        <w:rPr>
          <w:rFonts w:ascii="Arial" w:hAnsi="Arial" w:cs="Arial"/>
          <w:bCs/>
          <w:lang w:val="es-419"/>
        </w:rPr>
      </w:pPr>
      <w:r w:rsidRPr="00D57B30">
        <w:rPr>
          <w:rFonts w:ascii="Arial" w:hAnsi="Arial" w:cs="Arial"/>
          <w:bCs/>
          <w:lang w:val="es-419"/>
        </w:rPr>
        <w:t>Analizar las percepciones de las maestras cooperantes de las prácticas pedagógicas de las estudiantes de IV semestre de L.E.I de la CURN.</w:t>
      </w:r>
    </w:p>
    <w:p w:rsidR="009B4943" w:rsidRDefault="009B4943" w:rsidP="00D57B30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t>Objetivos Específicos</w:t>
      </w:r>
    </w:p>
    <w:p w:rsidR="00D57B30" w:rsidRPr="00D57B30" w:rsidRDefault="00D57B30" w:rsidP="00D57B30">
      <w:pPr>
        <w:jc w:val="both"/>
        <w:rPr>
          <w:rFonts w:ascii="Arial" w:hAnsi="Arial" w:cs="Arial"/>
          <w:bCs/>
          <w:sz w:val="24"/>
          <w:szCs w:val="24"/>
        </w:rPr>
      </w:pPr>
      <w:r w:rsidRPr="00D57B30">
        <w:rPr>
          <w:rFonts w:ascii="Arial" w:hAnsi="Arial" w:cs="Arial"/>
          <w:bCs/>
          <w:sz w:val="24"/>
          <w:szCs w:val="24"/>
        </w:rPr>
        <w:t>*Identificar los aspectos positivos y negativos de las prácticas pedagógicas de las estudiantes de IV semestre de L.E.I de la CURN, por parte de las maestras cooperantes.</w:t>
      </w:r>
    </w:p>
    <w:p w:rsidR="00D57B30" w:rsidRPr="00D57B30" w:rsidRDefault="00D57B30" w:rsidP="00D57B30">
      <w:pPr>
        <w:jc w:val="both"/>
        <w:rPr>
          <w:rFonts w:ascii="Arial" w:hAnsi="Arial" w:cs="Arial"/>
          <w:bCs/>
          <w:sz w:val="24"/>
          <w:szCs w:val="24"/>
        </w:rPr>
      </w:pPr>
      <w:r w:rsidRPr="00D57B30">
        <w:rPr>
          <w:rFonts w:ascii="Arial" w:hAnsi="Arial" w:cs="Arial"/>
          <w:bCs/>
          <w:sz w:val="24"/>
          <w:szCs w:val="24"/>
        </w:rPr>
        <w:t>*Comparar la formación profesional (prácticas pedagógicas) de IV semestre de L.E.I de la CURN con la percepción de las maestras cooperantes.</w:t>
      </w:r>
    </w:p>
    <w:p w:rsidR="00D57B30" w:rsidRPr="00D57B30" w:rsidRDefault="00D57B30" w:rsidP="00D57B30">
      <w:pPr>
        <w:jc w:val="both"/>
        <w:rPr>
          <w:rFonts w:ascii="Arial" w:hAnsi="Arial" w:cs="Arial"/>
          <w:bCs/>
          <w:sz w:val="24"/>
          <w:szCs w:val="24"/>
        </w:rPr>
      </w:pPr>
      <w:r w:rsidRPr="00D57B30">
        <w:rPr>
          <w:rFonts w:ascii="Arial" w:hAnsi="Arial" w:cs="Arial"/>
          <w:bCs/>
          <w:sz w:val="24"/>
          <w:szCs w:val="24"/>
        </w:rPr>
        <w:t>*Fortalecer las prácticas investigativas a través de la socialización de los resultados a la coordinadora de prácticas pedagógicas.</w:t>
      </w:r>
    </w:p>
    <w:p w:rsidR="00D57B30" w:rsidRDefault="00D57B30" w:rsidP="00D57B30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136EE" w:rsidRPr="00FA7EC8" w:rsidRDefault="009B4943" w:rsidP="009B494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METODOLOGIA</w:t>
      </w:r>
    </w:p>
    <w:p w:rsidR="00B136EE" w:rsidRPr="00FA7EC8" w:rsidRDefault="009B4943" w:rsidP="009E008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sz w:val="24"/>
          <w:szCs w:val="24"/>
          <w:lang w:eastAsia="es-ES"/>
        </w:rPr>
        <w:t>TIPO Y DISEÑO DE INVESTIGACION</w:t>
      </w:r>
    </w:p>
    <w:p w:rsidR="009E0084" w:rsidRPr="009E0084" w:rsidRDefault="009E0084" w:rsidP="009E0084">
      <w:pPr>
        <w:jc w:val="both"/>
        <w:rPr>
          <w:rFonts w:ascii="Arial" w:hAnsi="Arial" w:cs="Arial"/>
          <w:b/>
          <w:sz w:val="24"/>
          <w:szCs w:val="24"/>
        </w:rPr>
      </w:pPr>
      <w:r w:rsidRPr="009E0084">
        <w:rPr>
          <w:rFonts w:ascii="Arial" w:hAnsi="Arial" w:cs="Arial"/>
          <w:b/>
          <w:sz w:val="24"/>
          <w:szCs w:val="24"/>
        </w:rPr>
        <w:t xml:space="preserve">Cualitativo </w:t>
      </w:r>
    </w:p>
    <w:p w:rsidR="009B4943" w:rsidRPr="009E0084" w:rsidRDefault="009E0084" w:rsidP="005104AB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>La investigación cualitativa estudia la realidad en su contexto natural y cómo sucede, sacando e interpretando fenóme</w:t>
      </w:r>
      <w:r w:rsidR="005104AB">
        <w:rPr>
          <w:rFonts w:ascii="Arial" w:hAnsi="Arial" w:cs="Arial"/>
          <w:sz w:val="24"/>
          <w:szCs w:val="24"/>
        </w:rPr>
        <w:t xml:space="preserve">nos de acuerdo con las personas </w:t>
      </w:r>
      <w:r w:rsidRPr="009E0084">
        <w:rPr>
          <w:rFonts w:ascii="Arial" w:hAnsi="Arial" w:cs="Arial"/>
          <w:sz w:val="24"/>
          <w:szCs w:val="24"/>
        </w:rPr>
        <w:t xml:space="preserve">implicadas. </w:t>
      </w:r>
      <w:proofErr w:type="gramStart"/>
      <w:r w:rsidRPr="009E0084">
        <w:rPr>
          <w:rFonts w:ascii="Arial" w:hAnsi="Arial" w:cs="Arial"/>
          <w:sz w:val="24"/>
          <w:szCs w:val="24"/>
        </w:rPr>
        <w:t>Utiliza  variedad</w:t>
      </w:r>
      <w:proofErr w:type="gramEnd"/>
      <w:r w:rsidRPr="009E0084">
        <w:rPr>
          <w:rFonts w:ascii="Arial" w:hAnsi="Arial" w:cs="Arial"/>
          <w:sz w:val="24"/>
          <w:szCs w:val="24"/>
        </w:rPr>
        <w:t>  de  instrumentos  para  recoger  información  como  las  entrevistas, imágenes, observaciones,  historias  de  vida,  en  los  que  se  describen  las  rutinas  y  las  situaciones problemáticas, así como los significados en la vida de los participantes. Blasco y Pérez (2007).</w:t>
      </w:r>
    </w:p>
    <w:p w:rsidR="009E0084" w:rsidRPr="009E0084" w:rsidRDefault="009E0084" w:rsidP="009E0084">
      <w:pPr>
        <w:rPr>
          <w:rFonts w:ascii="Arial" w:hAnsi="Arial" w:cs="Arial"/>
          <w:b/>
          <w:bCs/>
          <w:sz w:val="24"/>
          <w:szCs w:val="24"/>
        </w:rPr>
      </w:pPr>
      <w:r w:rsidRPr="009E0084">
        <w:rPr>
          <w:rFonts w:ascii="Arial" w:hAnsi="Arial" w:cs="Arial"/>
          <w:b/>
          <w:bCs/>
          <w:sz w:val="24"/>
          <w:szCs w:val="24"/>
        </w:rPr>
        <w:t>Instrumentos</w:t>
      </w:r>
    </w:p>
    <w:p w:rsidR="009E0084" w:rsidRPr="009E0084" w:rsidRDefault="009E0084" w:rsidP="009E0084">
      <w:p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>Teniendo en cuenta el enfoque de nuestra investigación cualitativa se utilizaron los siguientes instrumentos, para verificar la validez y confiabilidad de los datos arrojados a través del presente PAT colectivo.</w:t>
      </w:r>
    </w:p>
    <w:p w:rsidR="009E0084" w:rsidRPr="009E0084" w:rsidRDefault="009E0084" w:rsidP="009E0084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 xml:space="preserve">Encuestas </w:t>
      </w:r>
    </w:p>
    <w:p w:rsidR="009E0084" w:rsidRPr="009E0084" w:rsidRDefault="009E0084" w:rsidP="009E0084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proofErr w:type="gramStart"/>
      <w:r w:rsidRPr="009E0084">
        <w:rPr>
          <w:rFonts w:ascii="Arial" w:hAnsi="Arial" w:cs="Arial"/>
          <w:sz w:val="24"/>
          <w:szCs w:val="24"/>
        </w:rPr>
        <w:t>Entrevista no estructuradas</w:t>
      </w:r>
      <w:proofErr w:type="gramEnd"/>
      <w:r w:rsidRPr="009E0084">
        <w:rPr>
          <w:rFonts w:ascii="Arial" w:hAnsi="Arial" w:cs="Arial"/>
          <w:sz w:val="24"/>
          <w:szCs w:val="24"/>
        </w:rPr>
        <w:t xml:space="preserve"> </w:t>
      </w:r>
    </w:p>
    <w:p w:rsidR="009E0084" w:rsidRPr="009E0084" w:rsidRDefault="009E0084" w:rsidP="009E0084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 xml:space="preserve">Revisiones conceptuales </w:t>
      </w:r>
    </w:p>
    <w:p w:rsidR="006B062F" w:rsidRDefault="006B062F" w:rsidP="009E0084">
      <w:pPr>
        <w:rPr>
          <w:rFonts w:ascii="Arial" w:hAnsi="Arial" w:cs="Arial"/>
          <w:b/>
          <w:bCs/>
          <w:sz w:val="24"/>
          <w:szCs w:val="24"/>
        </w:rPr>
      </w:pPr>
    </w:p>
    <w:p w:rsidR="006B062F" w:rsidRDefault="006B062F" w:rsidP="009E008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349A11D" wp14:editId="3AB67DFF">
            <wp:extent cx="1638300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0760" t="9962" r="8181" b="22117"/>
                    <a:stretch/>
                  </pic:blipFill>
                  <pic:spPr bwMode="auto">
                    <a:xfrm>
                      <a:off x="0" y="0"/>
                      <a:ext cx="1641376" cy="173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62F" w:rsidRDefault="006B062F" w:rsidP="009E0084">
      <w:pPr>
        <w:rPr>
          <w:rFonts w:ascii="Arial" w:hAnsi="Arial" w:cs="Arial"/>
          <w:b/>
          <w:bCs/>
          <w:sz w:val="24"/>
          <w:szCs w:val="24"/>
        </w:rPr>
      </w:pPr>
    </w:p>
    <w:p w:rsidR="009E0084" w:rsidRPr="009E0084" w:rsidRDefault="009E0084" w:rsidP="009E0084">
      <w:pPr>
        <w:rPr>
          <w:rFonts w:ascii="Arial" w:hAnsi="Arial" w:cs="Arial"/>
          <w:b/>
          <w:bCs/>
          <w:sz w:val="24"/>
          <w:szCs w:val="24"/>
        </w:rPr>
      </w:pPr>
      <w:r w:rsidRPr="009E0084">
        <w:rPr>
          <w:rFonts w:ascii="Arial" w:hAnsi="Arial" w:cs="Arial"/>
          <w:b/>
          <w:bCs/>
          <w:sz w:val="24"/>
          <w:szCs w:val="24"/>
        </w:rPr>
        <w:t>Población y muestra</w:t>
      </w:r>
    </w:p>
    <w:p w:rsidR="009E0084" w:rsidRPr="009E0084" w:rsidRDefault="009E0084" w:rsidP="009E0084">
      <w:p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 xml:space="preserve">Maestras cooperantes de los centros de </w:t>
      </w:r>
      <w:r w:rsidR="00C659F6" w:rsidRPr="009E0084">
        <w:rPr>
          <w:rFonts w:ascii="Arial" w:hAnsi="Arial" w:cs="Arial"/>
          <w:sz w:val="24"/>
          <w:szCs w:val="24"/>
        </w:rPr>
        <w:t>prácticas</w:t>
      </w:r>
      <w:r w:rsidRPr="009E0084">
        <w:rPr>
          <w:rFonts w:ascii="Arial" w:hAnsi="Arial" w:cs="Arial"/>
          <w:sz w:val="24"/>
          <w:szCs w:val="24"/>
        </w:rPr>
        <w:t xml:space="preserve">. </w:t>
      </w:r>
    </w:p>
    <w:p w:rsidR="009E0084" w:rsidRPr="009E0084" w:rsidRDefault="009E0084" w:rsidP="009E0084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lastRenderedPageBreak/>
        <w:t>Institución Educativa Sigmund</w:t>
      </w:r>
    </w:p>
    <w:p w:rsidR="009E0084" w:rsidRPr="009E0084" w:rsidRDefault="009E0084" w:rsidP="009E0084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 xml:space="preserve">Colegio el Carmelo </w:t>
      </w:r>
    </w:p>
    <w:p w:rsidR="009E0084" w:rsidRPr="009E0084" w:rsidRDefault="009E0084" w:rsidP="009E0084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 xml:space="preserve">Hogar infantil los ciruelos </w:t>
      </w:r>
    </w:p>
    <w:p w:rsidR="009E0084" w:rsidRPr="009E0084" w:rsidRDefault="009E0084" w:rsidP="009E0084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 xml:space="preserve">Institución educativa parque de los niños- Turbaco </w:t>
      </w:r>
    </w:p>
    <w:p w:rsidR="009E0084" w:rsidRPr="009E0084" w:rsidRDefault="009E0084" w:rsidP="009E0084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0084">
        <w:rPr>
          <w:rFonts w:ascii="Arial" w:hAnsi="Arial" w:cs="Arial"/>
          <w:sz w:val="24"/>
          <w:szCs w:val="24"/>
        </w:rPr>
        <w:t xml:space="preserve">Nuevo Alpes </w:t>
      </w:r>
      <w:proofErr w:type="spellStart"/>
      <w:r w:rsidRPr="009E0084">
        <w:rPr>
          <w:rFonts w:ascii="Arial" w:hAnsi="Arial" w:cs="Arial"/>
          <w:sz w:val="24"/>
          <w:szCs w:val="24"/>
        </w:rPr>
        <w:t>Schooll</w:t>
      </w:r>
      <w:proofErr w:type="spellEnd"/>
      <w:r w:rsidRPr="009E0084">
        <w:rPr>
          <w:rFonts w:ascii="Arial" w:hAnsi="Arial" w:cs="Arial"/>
          <w:sz w:val="24"/>
          <w:szCs w:val="24"/>
        </w:rPr>
        <w:t xml:space="preserve"> </w:t>
      </w:r>
    </w:p>
    <w:p w:rsidR="001378ED" w:rsidRPr="00FA7EC8" w:rsidRDefault="009B4943" w:rsidP="001378E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7E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RESULTADOS OBTENIDOS</w:t>
      </w:r>
    </w:p>
    <w:p w:rsidR="00C659F6" w:rsidRPr="00C659F6" w:rsidRDefault="001378ED" w:rsidP="00C659F6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659F6">
        <w:rPr>
          <w:rFonts w:ascii="Arial" w:eastAsia="Times New Roman" w:hAnsi="Arial" w:cs="Arial"/>
          <w:sz w:val="24"/>
          <w:szCs w:val="24"/>
          <w:lang w:eastAsia="es-ES"/>
        </w:rPr>
        <w:t xml:space="preserve">Como resultado de la aplicación del instrumento de la entrevista a las maestras cooperantes en los distintos centros de práctica se encontraron las siguientes </w:t>
      </w:r>
      <w:r w:rsidR="00C659F6">
        <w:rPr>
          <w:rFonts w:ascii="Arial" w:eastAsia="Times New Roman" w:hAnsi="Arial" w:cs="Arial"/>
          <w:sz w:val="24"/>
          <w:szCs w:val="24"/>
          <w:lang w:eastAsia="es-ES"/>
        </w:rPr>
        <w:t xml:space="preserve">apreciaciones sobre la percepción de las </w:t>
      </w:r>
      <w:r w:rsidR="0083141D">
        <w:rPr>
          <w:rFonts w:ascii="Arial" w:eastAsia="Times New Roman" w:hAnsi="Arial" w:cs="Arial"/>
          <w:sz w:val="24"/>
          <w:szCs w:val="24"/>
          <w:lang w:eastAsia="es-ES"/>
        </w:rPr>
        <w:t>prácticas</w:t>
      </w:r>
      <w:r w:rsidR="00C659F6">
        <w:rPr>
          <w:rFonts w:ascii="Arial" w:eastAsia="Times New Roman" w:hAnsi="Arial" w:cs="Arial"/>
          <w:sz w:val="24"/>
          <w:szCs w:val="24"/>
          <w:lang w:eastAsia="es-ES"/>
        </w:rPr>
        <w:t xml:space="preserve"> pedagógicas de las estudiantes de IV semestre de LEI – CURN.</w:t>
      </w:r>
    </w:p>
    <w:p w:rsidR="00C659F6" w:rsidRPr="00C659F6" w:rsidRDefault="00C659F6" w:rsidP="00C659F6">
      <w:pPr>
        <w:numPr>
          <w:ilvl w:val="0"/>
          <w:numId w:val="25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C659F6">
        <w:rPr>
          <w:rFonts w:ascii="Arial" w:hAnsi="Arial" w:cs="Arial"/>
          <w:bCs/>
          <w:sz w:val="24"/>
          <w:szCs w:val="24"/>
        </w:rPr>
        <w:t xml:space="preserve">Solo </w:t>
      </w:r>
      <w:proofErr w:type="gramStart"/>
      <w:r w:rsidRPr="00C659F6">
        <w:rPr>
          <w:rFonts w:ascii="Arial" w:hAnsi="Arial" w:cs="Arial"/>
          <w:bCs/>
          <w:sz w:val="24"/>
          <w:szCs w:val="24"/>
        </w:rPr>
        <w:t>se  obtuvieron</w:t>
      </w:r>
      <w:proofErr w:type="gramEnd"/>
      <w:r w:rsidRPr="00C659F6">
        <w:rPr>
          <w:rFonts w:ascii="Arial" w:hAnsi="Arial" w:cs="Arial"/>
          <w:bCs/>
          <w:sz w:val="24"/>
          <w:szCs w:val="24"/>
        </w:rPr>
        <w:t xml:space="preserve"> 10 encuestas: </w:t>
      </w:r>
    </w:p>
    <w:p w:rsidR="00C659F6" w:rsidRPr="00C659F6" w:rsidRDefault="00C659F6" w:rsidP="00C659F6">
      <w:pPr>
        <w:numPr>
          <w:ilvl w:val="0"/>
          <w:numId w:val="26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C659F6">
        <w:rPr>
          <w:rFonts w:ascii="Arial" w:hAnsi="Arial" w:cs="Arial"/>
          <w:bCs/>
          <w:sz w:val="24"/>
          <w:szCs w:val="24"/>
        </w:rPr>
        <w:t xml:space="preserve">  Todas las maestras cooperantes marcaron SI a los criterios que se plantearon. </w:t>
      </w:r>
    </w:p>
    <w:p w:rsidR="00C659F6" w:rsidRPr="00C659F6" w:rsidRDefault="00C659F6" w:rsidP="00C659F6">
      <w:pPr>
        <w:numPr>
          <w:ilvl w:val="0"/>
          <w:numId w:val="26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C659F6">
        <w:rPr>
          <w:rFonts w:ascii="Arial" w:hAnsi="Arial" w:cs="Arial"/>
          <w:bCs/>
          <w:sz w:val="24"/>
          <w:szCs w:val="24"/>
        </w:rPr>
        <w:t xml:space="preserve">En algunos casos no hubo empatía por parte de las maestras cooperante a la hora de realizar la encuesta. </w:t>
      </w:r>
    </w:p>
    <w:p w:rsidR="00C659F6" w:rsidRPr="00C659F6" w:rsidRDefault="00C659F6" w:rsidP="00C659F6">
      <w:pPr>
        <w:numPr>
          <w:ilvl w:val="0"/>
          <w:numId w:val="26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C659F6">
        <w:rPr>
          <w:rFonts w:ascii="Arial" w:hAnsi="Arial" w:cs="Arial"/>
          <w:bCs/>
          <w:sz w:val="24"/>
          <w:szCs w:val="24"/>
        </w:rPr>
        <w:t xml:space="preserve">Solo una maestra escribió en la casilla de (otras apreciaciones).  </w:t>
      </w:r>
    </w:p>
    <w:p w:rsidR="00C659F6" w:rsidRPr="00C659F6" w:rsidRDefault="00C659F6" w:rsidP="00C659F6">
      <w:pPr>
        <w:spacing w:after="100" w:afterAutospacing="1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C659F6">
        <w:rPr>
          <w:rFonts w:ascii="Arial" w:hAnsi="Arial" w:cs="Arial"/>
          <w:b/>
          <w:bCs/>
          <w:sz w:val="24"/>
          <w:szCs w:val="24"/>
        </w:rPr>
        <w:t>Conclusiones.</w:t>
      </w:r>
    </w:p>
    <w:p w:rsidR="00C659F6" w:rsidRPr="00C659F6" w:rsidRDefault="00C659F6" w:rsidP="00C659F6">
      <w:pPr>
        <w:pStyle w:val="Prrafodelista"/>
        <w:numPr>
          <w:ilvl w:val="0"/>
          <w:numId w:val="27"/>
        </w:numPr>
        <w:kinsoku w:val="0"/>
        <w:overflowPunct w:val="0"/>
        <w:spacing w:after="0" w:line="360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 xml:space="preserve">En consecuencia, luego de analizar los resultados y hacer una revisión conceptual sobre nuestro deber ser y el ser en los centros de </w:t>
      </w:r>
      <w:proofErr w:type="spellStart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>practicas</w:t>
      </w:r>
      <w:proofErr w:type="spellEnd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 xml:space="preserve">, se pudo evidenciar que las maestras </w:t>
      </w:r>
      <w:proofErr w:type="gramStart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>cooperantes  tienen</w:t>
      </w:r>
      <w:proofErr w:type="gramEnd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 xml:space="preserve"> una percepción favorable sobre nuestras </w:t>
      </w:r>
      <w:proofErr w:type="spellStart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>practicas</w:t>
      </w:r>
      <w:proofErr w:type="spellEnd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 xml:space="preserve"> pedagógicas. En efecto las estudiantes de </w:t>
      </w:r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ab/>
        <w:t xml:space="preserve">Licenciatura en Educación Infantil de IV semestre de la CURN tienen un buen desempeño en cada uno de los principios o parámetros que se dan </w:t>
      </w:r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lastRenderedPageBreak/>
        <w:t>a conocer en el PEP, PEI y en los resultados que arrojo las encuetas y las entrevista no estructuradas que se hicieron.</w:t>
      </w:r>
    </w:p>
    <w:p w:rsidR="00C659F6" w:rsidRPr="00C659F6" w:rsidRDefault="00C659F6" w:rsidP="00C659F6">
      <w:pPr>
        <w:pStyle w:val="Prrafodelista"/>
        <w:kinsoku w:val="0"/>
        <w:overflowPunct w:val="0"/>
        <w:spacing w:after="0" w:line="360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659F6" w:rsidRPr="00C659F6" w:rsidRDefault="00C659F6" w:rsidP="00C659F6">
      <w:pPr>
        <w:pStyle w:val="Prrafodelista"/>
        <w:numPr>
          <w:ilvl w:val="0"/>
          <w:numId w:val="27"/>
        </w:numPr>
        <w:kinsoku w:val="0"/>
        <w:overflowPunct w:val="0"/>
        <w:spacing w:after="0" w:line="360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 xml:space="preserve">Por otro lado, a pesar de que obtuvimos una percepción favorable sobre nuestras </w:t>
      </w:r>
      <w:proofErr w:type="spellStart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>practicas</w:t>
      </w:r>
      <w:proofErr w:type="spellEnd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 xml:space="preserve"> pedagógicas, en nuestras observaciones y en las entrevistas no estructuradas que realizamos se pudo evidenciar que las maestras cooperantes no se encuentran involucradas en el proceso de formación que llevamos nosotras como practicantes y el desempeño que debemos tener en nuestros centros de </w:t>
      </w:r>
      <w:proofErr w:type="spellStart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>practica</w:t>
      </w:r>
      <w:proofErr w:type="spellEnd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 xml:space="preserve">.  Por ende, no </w:t>
      </w:r>
      <w:proofErr w:type="gramStart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>pueden  propiciar</w:t>
      </w:r>
      <w:proofErr w:type="gramEnd"/>
      <w:r w:rsidRPr="00C659F6">
        <w:rPr>
          <w:rFonts w:ascii="Arial" w:hAnsi="Arial" w:cs="Arial"/>
          <w:color w:val="000000" w:themeColor="dark1"/>
          <w:kern w:val="24"/>
          <w:sz w:val="24"/>
          <w:szCs w:val="24"/>
        </w:rPr>
        <w:t xml:space="preserve"> una percepción que nos ayuden a mejorar nuestras prácticas pedagógicas investigativas.    </w:t>
      </w:r>
    </w:p>
    <w:p w:rsidR="00C659F6" w:rsidRPr="00C659F6" w:rsidRDefault="00C659F6" w:rsidP="00C659F6">
      <w:pPr>
        <w:pStyle w:val="NormalWeb"/>
        <w:tabs>
          <w:tab w:val="left" w:pos="5534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</w:rPr>
      </w:pPr>
      <w:r w:rsidRPr="00C659F6">
        <w:rPr>
          <w:rFonts w:ascii="Arial" w:hAnsi="Arial" w:cs="Arial"/>
          <w:color w:val="000000" w:themeColor="dark1"/>
          <w:kern w:val="24"/>
        </w:rPr>
        <w:t xml:space="preserve">     </w:t>
      </w:r>
      <w:r w:rsidRPr="00C659F6">
        <w:rPr>
          <w:rFonts w:ascii="Arial" w:hAnsi="Arial" w:cs="Arial"/>
          <w:color w:val="000000" w:themeColor="dark1"/>
          <w:kern w:val="24"/>
        </w:rPr>
        <w:tab/>
      </w:r>
    </w:p>
    <w:p w:rsidR="00C659F6" w:rsidRPr="00C659F6" w:rsidRDefault="00C659F6" w:rsidP="00C659F6">
      <w:pPr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C659F6">
        <w:rPr>
          <w:rFonts w:ascii="Arial" w:hAnsi="Arial" w:cs="Arial"/>
          <w:b/>
          <w:bCs/>
          <w:sz w:val="24"/>
          <w:szCs w:val="24"/>
        </w:rPr>
        <w:t xml:space="preserve">Recomendaciones  </w:t>
      </w:r>
    </w:p>
    <w:p w:rsidR="00C659F6" w:rsidRPr="00C659F6" w:rsidRDefault="00C659F6" w:rsidP="00C659F6">
      <w:pPr>
        <w:numPr>
          <w:ilvl w:val="0"/>
          <w:numId w:val="28"/>
        </w:numPr>
        <w:spacing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659F6">
        <w:rPr>
          <w:rFonts w:ascii="Arial" w:hAnsi="Arial" w:cs="Arial"/>
          <w:bCs/>
          <w:sz w:val="24"/>
          <w:szCs w:val="24"/>
        </w:rPr>
        <w:t xml:space="preserve">Replantear los sitios informativos acerca de las prácticas pedagógicas. </w:t>
      </w:r>
    </w:p>
    <w:p w:rsidR="00C659F6" w:rsidRPr="00C659F6" w:rsidRDefault="00C659F6" w:rsidP="00C659F6">
      <w:pPr>
        <w:numPr>
          <w:ilvl w:val="0"/>
          <w:numId w:val="28"/>
        </w:numPr>
        <w:spacing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659F6">
        <w:rPr>
          <w:rFonts w:ascii="Arial" w:hAnsi="Arial" w:cs="Arial"/>
          <w:bCs/>
          <w:sz w:val="24"/>
          <w:szCs w:val="24"/>
        </w:rPr>
        <w:t xml:space="preserve">Mantener el criterio y las </w:t>
      </w:r>
      <w:proofErr w:type="gramStart"/>
      <w:r w:rsidRPr="00C659F6">
        <w:rPr>
          <w:rFonts w:ascii="Arial" w:hAnsi="Arial" w:cs="Arial"/>
          <w:bCs/>
          <w:sz w:val="24"/>
          <w:szCs w:val="24"/>
        </w:rPr>
        <w:t>políticas  de</w:t>
      </w:r>
      <w:proofErr w:type="gramEnd"/>
      <w:r w:rsidRPr="00C659F6">
        <w:rPr>
          <w:rFonts w:ascii="Arial" w:hAnsi="Arial" w:cs="Arial"/>
          <w:bCs/>
          <w:sz w:val="24"/>
          <w:szCs w:val="24"/>
        </w:rPr>
        <w:t xml:space="preserve"> asignación de las practicantes a las instituciones que no asistan a los eventos que realice la universidad, ya que la mayoría de las veces las maestras cooperantes no asisten a las retroalimentaciones que hace la CURN  de las practicas  pedagógicas, por lo tanto están no están al tanto del proceso de observación y ayudantía que deben realizar las practicantes. </w:t>
      </w:r>
    </w:p>
    <w:p w:rsidR="000E4361" w:rsidRPr="006B062F" w:rsidRDefault="0083141D" w:rsidP="006B062F">
      <w:pPr>
        <w:spacing w:after="0" w:line="480" w:lineRule="auto"/>
        <w:ind w:firstLine="709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                            </w:t>
      </w:r>
      <w:r w:rsidR="001378ED" w:rsidRPr="00FA7EC8">
        <w:rPr>
          <w:rFonts w:ascii="Arial" w:eastAsia="Times New Roman" w:hAnsi="Arial" w:cs="Arial"/>
          <w:b/>
          <w:sz w:val="24"/>
          <w:szCs w:val="24"/>
          <w:lang w:val="es-ES" w:eastAsia="es-ES"/>
        </w:rPr>
        <w:t>BIBLIOGRAFIA</w:t>
      </w:r>
    </w:p>
    <w:p w:rsidR="0006782F" w:rsidRDefault="00DA10C8" w:rsidP="0006782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A7EC8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="0006782F" w:rsidRPr="002A0DA5">
        <w:rPr>
          <w:rFonts w:ascii="Arial" w:hAnsi="Arial" w:cs="Arial"/>
          <w:sz w:val="24"/>
          <w:szCs w:val="24"/>
        </w:rPr>
        <w:t xml:space="preserve">Proyecto </w:t>
      </w:r>
      <w:r w:rsidR="00D02E64">
        <w:rPr>
          <w:rFonts w:ascii="Arial" w:hAnsi="Arial" w:cs="Arial"/>
          <w:sz w:val="24"/>
          <w:szCs w:val="24"/>
        </w:rPr>
        <w:t xml:space="preserve">Educativo </w:t>
      </w:r>
      <w:proofErr w:type="gramStart"/>
      <w:r w:rsidR="00D02E64">
        <w:rPr>
          <w:rFonts w:ascii="Arial" w:hAnsi="Arial" w:cs="Arial"/>
          <w:sz w:val="24"/>
          <w:szCs w:val="24"/>
        </w:rPr>
        <w:t>Institucional  -</w:t>
      </w:r>
      <w:proofErr w:type="gramEnd"/>
      <w:r w:rsidR="00D02E64">
        <w:rPr>
          <w:rFonts w:ascii="Arial" w:hAnsi="Arial" w:cs="Arial"/>
          <w:sz w:val="24"/>
          <w:szCs w:val="24"/>
        </w:rPr>
        <w:t xml:space="preserve"> PEI</w:t>
      </w:r>
      <w:r w:rsidR="0006782F" w:rsidRPr="002A0DA5">
        <w:rPr>
          <w:rFonts w:ascii="Arial" w:hAnsi="Arial" w:cs="Arial"/>
          <w:sz w:val="24"/>
          <w:szCs w:val="24"/>
        </w:rPr>
        <w:t xml:space="preserve">– Corporación Universitaria Rafael </w:t>
      </w:r>
      <w:proofErr w:type="spellStart"/>
      <w:r w:rsidR="0006782F" w:rsidRPr="002A0DA5">
        <w:rPr>
          <w:rFonts w:ascii="Arial" w:hAnsi="Arial" w:cs="Arial"/>
          <w:sz w:val="24"/>
          <w:szCs w:val="24"/>
        </w:rPr>
        <w:t>Nuñez</w:t>
      </w:r>
      <w:proofErr w:type="spellEnd"/>
      <w:r w:rsidR="0006782F" w:rsidRPr="002A0DA5">
        <w:rPr>
          <w:rFonts w:ascii="Arial" w:hAnsi="Arial" w:cs="Arial"/>
          <w:sz w:val="24"/>
          <w:szCs w:val="24"/>
        </w:rPr>
        <w:t>, Cartagena de Indias, 2015.</w:t>
      </w:r>
    </w:p>
    <w:p w:rsidR="00D02E64" w:rsidRDefault="00D02E64" w:rsidP="00D02E6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A0DA5">
        <w:rPr>
          <w:rFonts w:ascii="Arial" w:hAnsi="Arial" w:cs="Arial"/>
          <w:sz w:val="24"/>
          <w:szCs w:val="24"/>
        </w:rPr>
        <w:t xml:space="preserve">Proyecto Educativo Del Programa De Licenciatura En Pedagogía Infantil - PEP – Corporación Universitaria Rafael </w:t>
      </w:r>
      <w:proofErr w:type="spellStart"/>
      <w:r w:rsidRPr="002A0DA5">
        <w:rPr>
          <w:rFonts w:ascii="Arial" w:hAnsi="Arial" w:cs="Arial"/>
          <w:sz w:val="24"/>
          <w:szCs w:val="24"/>
        </w:rPr>
        <w:t>Nuñez</w:t>
      </w:r>
      <w:proofErr w:type="spellEnd"/>
      <w:r w:rsidRPr="002A0DA5">
        <w:rPr>
          <w:rFonts w:ascii="Arial" w:hAnsi="Arial" w:cs="Arial"/>
          <w:sz w:val="24"/>
          <w:szCs w:val="24"/>
        </w:rPr>
        <w:t>, Cartagena de Indias, 2015.</w:t>
      </w:r>
    </w:p>
    <w:p w:rsidR="0006782F" w:rsidRDefault="0006782F" w:rsidP="0006782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CARR, W. (1996) Una teoría para la educación. Hacia una investigación educativa critica. España Morata.</w:t>
      </w:r>
    </w:p>
    <w:p w:rsidR="0006782F" w:rsidRDefault="0006782F" w:rsidP="0006782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CHACON,  M</w:t>
      </w:r>
      <w:r w:rsidR="00D02E64">
        <w:rPr>
          <w:rFonts w:ascii="Arial" w:hAnsi="Arial" w:cs="Arial"/>
          <w:sz w:val="24"/>
          <w:szCs w:val="24"/>
        </w:rPr>
        <w:t>.</w:t>
      </w:r>
      <w:proofErr w:type="gramEnd"/>
      <w:r w:rsidR="00D02E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(2002) Las pasantías de la carrera de Educación Básica</w:t>
      </w:r>
      <w:r w:rsidR="00D02E64">
        <w:rPr>
          <w:rFonts w:ascii="Arial" w:hAnsi="Arial" w:cs="Arial"/>
          <w:sz w:val="24"/>
          <w:szCs w:val="24"/>
        </w:rPr>
        <w:t xml:space="preserve"> Integral: Un espacio </w:t>
      </w:r>
      <w:r>
        <w:rPr>
          <w:rFonts w:ascii="Arial" w:hAnsi="Arial" w:cs="Arial"/>
          <w:sz w:val="24"/>
          <w:szCs w:val="24"/>
        </w:rPr>
        <w:t xml:space="preserve"> </w:t>
      </w:r>
      <w:r w:rsidR="00D02E64">
        <w:rPr>
          <w:rFonts w:ascii="Arial" w:hAnsi="Arial" w:cs="Arial"/>
          <w:sz w:val="24"/>
          <w:szCs w:val="24"/>
        </w:rPr>
        <w:t xml:space="preserve">para la reflexión en la </w:t>
      </w:r>
      <w:proofErr w:type="spellStart"/>
      <w:r w:rsidR="00D02E64">
        <w:rPr>
          <w:rFonts w:ascii="Arial" w:hAnsi="Arial" w:cs="Arial"/>
          <w:sz w:val="24"/>
          <w:szCs w:val="24"/>
        </w:rPr>
        <w:t>Practica</w:t>
      </w:r>
      <w:proofErr w:type="spellEnd"/>
      <w:r w:rsidR="00D02E64">
        <w:rPr>
          <w:rFonts w:ascii="Arial" w:hAnsi="Arial" w:cs="Arial"/>
          <w:sz w:val="24"/>
          <w:szCs w:val="24"/>
        </w:rPr>
        <w:t>. Acción Pedagógica.</w:t>
      </w:r>
    </w:p>
    <w:p w:rsidR="0006782F" w:rsidRPr="002A0DA5" w:rsidRDefault="00D02E64" w:rsidP="0006782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TAYLOR; </w:t>
      </w:r>
      <w:proofErr w:type="spellStart"/>
      <w:r>
        <w:rPr>
          <w:rFonts w:ascii="Arial" w:hAnsi="Arial" w:cs="Arial"/>
          <w:sz w:val="24"/>
          <w:szCs w:val="24"/>
        </w:rPr>
        <w:t>Sy</w:t>
      </w:r>
      <w:proofErr w:type="spellEnd"/>
      <w:r>
        <w:rPr>
          <w:rFonts w:ascii="Arial" w:hAnsi="Arial" w:cs="Arial"/>
          <w:sz w:val="24"/>
          <w:szCs w:val="24"/>
        </w:rPr>
        <w:t xml:space="preserve"> BOGDAN, R. ((1992). Introducción a los métodos cualitativos de investigación. España: Paidós.</w:t>
      </w:r>
    </w:p>
    <w:p w:rsidR="0006782F" w:rsidRPr="0006782F" w:rsidRDefault="0006782F" w:rsidP="0006782F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6782F">
        <w:rPr>
          <w:rFonts w:ascii="Arial" w:eastAsia="Times New Roman" w:hAnsi="Arial" w:cs="Arial"/>
          <w:sz w:val="24"/>
          <w:szCs w:val="24"/>
          <w:lang w:val="es-ES" w:eastAsia="es-ES"/>
        </w:rPr>
        <w:t>•</w:t>
      </w:r>
      <w:r w:rsidRPr="0006782F">
        <w:rPr>
          <w:rFonts w:ascii="Arial" w:eastAsia="Times New Roman" w:hAnsi="Arial" w:cs="Arial"/>
          <w:sz w:val="24"/>
          <w:szCs w:val="24"/>
          <w:lang w:val="es-ES" w:eastAsia="es-ES"/>
        </w:rPr>
        <w:tab/>
        <w:t>http://www.curn.edu.co/documents_/institucionales/Ac10Agosto2015PEI.pdf</w:t>
      </w:r>
    </w:p>
    <w:p w:rsidR="0006782F" w:rsidRPr="0006782F" w:rsidRDefault="0006782F" w:rsidP="0006782F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6782F">
        <w:rPr>
          <w:rFonts w:ascii="Arial" w:eastAsia="Times New Roman" w:hAnsi="Arial" w:cs="Arial"/>
          <w:sz w:val="24"/>
          <w:szCs w:val="24"/>
          <w:lang w:val="es-ES" w:eastAsia="es-ES"/>
        </w:rPr>
        <w:t>•</w:t>
      </w:r>
      <w:r w:rsidRPr="0006782F">
        <w:rPr>
          <w:rFonts w:ascii="Arial" w:eastAsia="Times New Roman" w:hAnsi="Arial" w:cs="Arial"/>
          <w:sz w:val="24"/>
          <w:szCs w:val="24"/>
          <w:lang w:val="es-ES" w:eastAsia="es-ES"/>
        </w:rPr>
        <w:tab/>
        <w:t>https://www.curn.edu.co/proyectos-institucionales.html</w:t>
      </w:r>
    </w:p>
    <w:p w:rsidR="0006782F" w:rsidRPr="0006782F" w:rsidRDefault="0006782F" w:rsidP="0006782F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6782F">
        <w:rPr>
          <w:rFonts w:ascii="Arial" w:eastAsia="Times New Roman" w:hAnsi="Arial" w:cs="Arial"/>
          <w:sz w:val="24"/>
          <w:szCs w:val="24"/>
          <w:lang w:val="es-ES" w:eastAsia="es-ES"/>
        </w:rPr>
        <w:t>•</w:t>
      </w:r>
      <w:r w:rsidRPr="0006782F">
        <w:rPr>
          <w:rFonts w:ascii="Arial" w:eastAsia="Times New Roman" w:hAnsi="Arial" w:cs="Arial"/>
          <w:sz w:val="24"/>
          <w:szCs w:val="24"/>
          <w:lang w:val="es-ES" w:eastAsia="es-ES"/>
        </w:rPr>
        <w:tab/>
        <w:t>http://www.eumed.net/tesis-doctorales/2012/mirm/enfoque_cualitativo.html</w:t>
      </w:r>
    </w:p>
    <w:p w:rsidR="000E4361" w:rsidRPr="00FA7EC8" w:rsidRDefault="000E4361" w:rsidP="000E4361">
      <w:pPr>
        <w:overflowPunct w:val="0"/>
        <w:autoSpaceDE w:val="0"/>
        <w:autoSpaceDN w:val="0"/>
        <w:adjustRightInd w:val="0"/>
        <w:spacing w:after="0" w:line="240" w:lineRule="auto"/>
        <w:ind w:right="-658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E4361" w:rsidRPr="00FA7EC8" w:rsidRDefault="009427AF" w:rsidP="0083141D">
      <w:pPr>
        <w:spacing w:after="0" w:line="24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  <w:r>
        <w:rPr>
          <w:rFonts w:ascii="Arial" w:eastAsia="Arial Unicode MS" w:hAnsi="Arial" w:cs="Arial"/>
          <w:sz w:val="24"/>
          <w:szCs w:val="24"/>
          <w:lang w:val="es-ES" w:eastAsia="es-ES"/>
        </w:rPr>
        <w:t xml:space="preserve">3. 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Aporte </w:t>
      </w:r>
      <w:proofErr w:type="gramStart"/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del  PAT</w:t>
      </w:r>
      <w:proofErr w:type="gramEnd"/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Colectivo al DHS (Desarrollo Humano Sostenible)</w:t>
      </w:r>
    </w:p>
    <w:p w:rsidR="000E4361" w:rsidRPr="00FA7EC8" w:rsidRDefault="000E4361" w:rsidP="000E4361">
      <w:pPr>
        <w:spacing w:after="0" w:line="24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162AC4">
      <w:pPr>
        <w:spacing w:after="0" w:line="480" w:lineRule="auto"/>
        <w:ind w:right="-658" w:firstLine="709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>Proyecto Académicos de Trabajo – PAT</w:t>
      </w:r>
      <w:r w:rsidR="00FC1353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C</w:t>
      </w: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es el resultado de un trabajo investigativo construido por</w:t>
      </w:r>
      <w:r w:rsidR="00624539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</w:t>
      </w:r>
      <w:r w:rsidR="00BA33AF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estudiantes en acopio con un docente-investigador</w:t>
      </w:r>
      <w:r w:rsidR="001D19B0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. El documento aquí presentado contiene el resultado de un ejercicio investigativo de carácter cualitativo en el que se estudió </w:t>
      </w:r>
      <w:r w:rsidR="0083141D">
        <w:rPr>
          <w:rFonts w:ascii="Arial" w:eastAsia="Arial Unicode MS" w:hAnsi="Arial" w:cs="Arial"/>
          <w:sz w:val="24"/>
          <w:szCs w:val="24"/>
          <w:lang w:val="es-ES" w:eastAsia="es-ES"/>
        </w:rPr>
        <w:t>la c</w:t>
      </w:r>
      <w:proofErr w:type="spellStart"/>
      <w:r w:rsidR="0083141D" w:rsidRPr="007F50E4">
        <w:rPr>
          <w:rFonts w:ascii="Arial" w:hAnsi="Arial" w:cs="Arial"/>
          <w:sz w:val="24"/>
          <w:szCs w:val="24"/>
          <w:lang w:val="es-419"/>
        </w:rPr>
        <w:t>onceptualización</w:t>
      </w:r>
      <w:proofErr w:type="spellEnd"/>
      <w:r w:rsidR="0083141D" w:rsidRPr="007F50E4">
        <w:rPr>
          <w:rFonts w:ascii="Arial" w:hAnsi="Arial" w:cs="Arial"/>
          <w:sz w:val="24"/>
          <w:szCs w:val="24"/>
          <w:lang w:val="es-419"/>
        </w:rPr>
        <w:t xml:space="preserve"> y caracterización de las prácticas </w:t>
      </w:r>
      <w:proofErr w:type="spellStart"/>
      <w:r w:rsidR="0083141D" w:rsidRPr="007F50E4">
        <w:rPr>
          <w:rFonts w:ascii="Arial" w:hAnsi="Arial" w:cs="Arial"/>
          <w:sz w:val="24"/>
          <w:szCs w:val="24"/>
          <w:lang w:val="es-419"/>
        </w:rPr>
        <w:t>pedágogicas</w:t>
      </w:r>
      <w:proofErr w:type="spellEnd"/>
      <w:r w:rsidR="0083141D" w:rsidRPr="007F50E4">
        <w:rPr>
          <w:rFonts w:ascii="Arial" w:hAnsi="Arial" w:cs="Arial"/>
          <w:sz w:val="24"/>
          <w:szCs w:val="24"/>
          <w:lang w:val="es-419"/>
        </w:rPr>
        <w:t xml:space="preserve"> del maestro cooperante</w:t>
      </w:r>
      <w:r w:rsidR="0083141D">
        <w:rPr>
          <w:rFonts w:ascii="Arial" w:hAnsi="Arial" w:cs="Arial"/>
          <w:sz w:val="24"/>
          <w:szCs w:val="24"/>
          <w:lang w:val="es-419"/>
        </w:rPr>
        <w:t xml:space="preserve"> hacia la estudiante en </w:t>
      </w:r>
      <w:proofErr w:type="spellStart"/>
      <w:r w:rsidR="0083141D">
        <w:rPr>
          <w:rFonts w:ascii="Arial" w:hAnsi="Arial" w:cs="Arial"/>
          <w:sz w:val="24"/>
          <w:szCs w:val="24"/>
          <w:lang w:val="es-419"/>
        </w:rPr>
        <w:t>formacion</w:t>
      </w:r>
      <w:proofErr w:type="spellEnd"/>
      <w:r w:rsidR="0083141D">
        <w:rPr>
          <w:rFonts w:ascii="Arial" w:hAnsi="Arial" w:cs="Arial"/>
          <w:sz w:val="24"/>
          <w:szCs w:val="24"/>
          <w:lang w:val="es-419"/>
        </w:rPr>
        <w:t xml:space="preserve"> de IV semestre de LEI-CURN,</w:t>
      </w:r>
      <w:r w:rsidR="0083141D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</w:t>
      </w:r>
      <w:r w:rsidR="00321C16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En el desarrollo de la  misma </w:t>
      </w: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se valoran las prácticas pedagógicas de</w:t>
      </w:r>
      <w:r w:rsidR="00321C16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las </w:t>
      </w: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maestras</w:t>
      </w:r>
      <w:r w:rsidR="00321C16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en formación </w:t>
      </w: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</w:t>
      </w:r>
      <w:r w:rsidR="00162AC4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relacionados </w:t>
      </w:r>
      <w:r w:rsidR="0083141D">
        <w:rPr>
          <w:rFonts w:ascii="Arial" w:eastAsia="Arial Unicode MS" w:hAnsi="Arial" w:cs="Arial"/>
          <w:sz w:val="24"/>
          <w:szCs w:val="24"/>
          <w:lang w:val="es-ES" w:eastAsia="es-ES"/>
        </w:rPr>
        <w:t>con su apropiación epistémica, sentido de pertenecía institucional, trabajo colaborativo y apoyo permanente en las instituciones educativos.</w:t>
      </w:r>
    </w:p>
    <w:p w:rsidR="000E4361" w:rsidRPr="00FA7EC8" w:rsidRDefault="000E4361" w:rsidP="008B76C6">
      <w:pPr>
        <w:spacing w:after="0" w:line="48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FB3DBB" w:rsidP="00862A62">
      <w:pPr>
        <w:spacing w:after="0" w:line="480" w:lineRule="auto"/>
        <w:ind w:right="-658" w:firstLine="709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lastRenderedPageBreak/>
        <w:t>E</w:t>
      </w:r>
      <w:r w:rsidR="00FC1353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n cuanto </w:t>
      </w:r>
      <w:proofErr w:type="gramStart"/>
      <w:r w:rsidR="00FC1353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a</w:t>
      </w: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>l</w:t>
      </w:r>
      <w:r w:rsidR="006E2A09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</w:t>
      </w:r>
      <w:r w:rsidR="00A11A47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</w:t>
      </w: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>aporte</w:t>
      </w:r>
      <w:proofErr w:type="gramEnd"/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del </w:t>
      </w:r>
      <w:r w:rsidR="00FC1353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presente </w:t>
      </w: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PAT</w:t>
      </w:r>
      <w:r w:rsidR="00FC1353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C</w:t>
      </w:r>
      <w:r w:rsidR="006E2A09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</w:t>
      </w:r>
      <w:r w:rsidR="00A11A47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al</w:t>
      </w:r>
      <w:r w:rsidR="00FC1353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Desarrollo  Humano Sostenible</w:t>
      </w:r>
      <w:r w:rsidR="006E2A09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se toma en cue</w:t>
      </w:r>
      <w:r w:rsidR="0083141D">
        <w:rPr>
          <w:rFonts w:ascii="Arial" w:eastAsia="Arial Unicode MS" w:hAnsi="Arial" w:cs="Arial"/>
          <w:sz w:val="24"/>
          <w:szCs w:val="24"/>
          <w:lang w:val="es-ES" w:eastAsia="es-ES"/>
        </w:rPr>
        <w:t>nta que la educación hace parte de un constante cuestionamiento critico a la labor docente, siempre vista esta desde una mirada a la transformación de las nuevas corrientes pedagógicas o nuevas propuestas epistémicas; es proponer o generar un significado en el aprendizaje de los estudiantes a las necesidades del contexto que los permea o envuelve de su diario vivir.</w:t>
      </w:r>
    </w:p>
    <w:p w:rsidR="000E4361" w:rsidRPr="00FA7EC8" w:rsidRDefault="000E4361" w:rsidP="000E4361">
      <w:pPr>
        <w:spacing w:after="0" w:line="24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9427AF" w:rsidRDefault="000E4361" w:rsidP="009427AF">
      <w:pPr>
        <w:pStyle w:val="Prrafodelista"/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0" w:right="-658" w:firstLine="0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9427AF">
        <w:rPr>
          <w:rFonts w:ascii="Arial" w:eastAsia="Arial Unicode MS" w:hAnsi="Arial" w:cs="Arial"/>
          <w:sz w:val="24"/>
          <w:szCs w:val="24"/>
          <w:lang w:val="es-ES" w:eastAsia="es-ES"/>
        </w:rPr>
        <w:t>Aportes puntuales del PAT Colectivo al plan de estudios del programa Académico</w:t>
      </w:r>
    </w:p>
    <w:p w:rsidR="000E4361" w:rsidRPr="00FA7EC8" w:rsidRDefault="000E4361" w:rsidP="009427AF">
      <w:pPr>
        <w:tabs>
          <w:tab w:val="num" w:pos="360"/>
        </w:tabs>
        <w:spacing w:after="0" w:line="24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B295F" w:rsidRPr="00FA7EC8" w:rsidRDefault="00DB1B3C" w:rsidP="00DB1B3C">
      <w:pPr>
        <w:spacing w:after="0" w:line="480" w:lineRule="auto"/>
        <w:ind w:right="-658" w:firstLine="709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Un estudio centrado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en las</w:t>
      </w:r>
      <w:r w:rsidR="0083141D" w:rsidRPr="0083141D">
        <w:rPr>
          <w:rFonts w:ascii="Arial" w:hAnsi="Arial" w:cs="Arial"/>
          <w:sz w:val="24"/>
          <w:szCs w:val="24"/>
          <w:lang w:val="es-419"/>
        </w:rPr>
        <w:t xml:space="preserve"> </w:t>
      </w:r>
      <w:r w:rsidR="009F6B2C">
        <w:rPr>
          <w:rFonts w:ascii="Arial" w:hAnsi="Arial" w:cs="Arial"/>
          <w:sz w:val="24"/>
          <w:szCs w:val="24"/>
          <w:lang w:val="es-419"/>
        </w:rPr>
        <w:t>c</w:t>
      </w:r>
      <w:r w:rsidR="0083141D" w:rsidRPr="007F50E4">
        <w:rPr>
          <w:rFonts w:ascii="Arial" w:hAnsi="Arial" w:cs="Arial"/>
          <w:sz w:val="24"/>
          <w:szCs w:val="24"/>
          <w:lang w:val="es-419"/>
        </w:rPr>
        <w:t xml:space="preserve">onceptualización y caracterización de las prácticas </w:t>
      </w:r>
      <w:proofErr w:type="spellStart"/>
      <w:r w:rsidR="0083141D" w:rsidRPr="007F50E4">
        <w:rPr>
          <w:rFonts w:ascii="Arial" w:hAnsi="Arial" w:cs="Arial"/>
          <w:sz w:val="24"/>
          <w:szCs w:val="24"/>
          <w:lang w:val="es-419"/>
        </w:rPr>
        <w:t>pedágogicas</w:t>
      </w:r>
      <w:proofErr w:type="spellEnd"/>
      <w:r w:rsidR="0083141D" w:rsidRPr="007F50E4">
        <w:rPr>
          <w:rFonts w:ascii="Arial" w:hAnsi="Arial" w:cs="Arial"/>
          <w:sz w:val="24"/>
          <w:szCs w:val="24"/>
          <w:lang w:val="es-419"/>
        </w:rPr>
        <w:t xml:space="preserve"> del maestro cooperante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</w:t>
      </w:r>
      <w:r w:rsidR="009F6B2C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y en las percepciones que tienen en las estudiantes de IV semestre de LEI-CURN,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Contribuye</w:t>
      </w:r>
      <w:r w:rsidR="00AD1F6E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de manera teórica y práctica a la formación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de maestros y maestras incorporando competencias centradas en el ser, saber hacer y hacer. </w:t>
      </w:r>
      <w:proofErr w:type="gramStart"/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Así  mismo</w:t>
      </w:r>
      <w:proofErr w:type="gramEnd"/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ubica como eje central  la  Infancia e inclusión aspectos acordes a una formación integral humanista que se concreta en los procesos investigativos y de transformación de las realidades existentes.</w:t>
      </w:r>
    </w:p>
    <w:p w:rsidR="009427AF" w:rsidRDefault="000E4361" w:rsidP="009427AF">
      <w:pPr>
        <w:spacing w:after="0" w:line="48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</w:t>
      </w:r>
    </w:p>
    <w:p w:rsidR="000E4361" w:rsidRPr="00FA7EC8" w:rsidRDefault="009427AF" w:rsidP="009427AF">
      <w:pPr>
        <w:spacing w:after="0" w:line="480" w:lineRule="auto"/>
        <w:ind w:right="-658"/>
        <w:jc w:val="both"/>
        <w:rPr>
          <w:rFonts w:ascii="Arial" w:eastAsia="Arial Unicode MS" w:hAnsi="Arial" w:cs="Arial"/>
          <w:sz w:val="24"/>
          <w:szCs w:val="24"/>
          <w:lang w:val="es-ES" w:eastAsia="es-ES"/>
        </w:rPr>
      </w:pPr>
      <w:r>
        <w:rPr>
          <w:rFonts w:ascii="Arial" w:eastAsia="Arial Unicode MS" w:hAnsi="Arial" w:cs="Arial"/>
          <w:sz w:val="24"/>
          <w:szCs w:val="24"/>
          <w:lang w:val="es-ES" w:eastAsia="es-ES"/>
        </w:rPr>
        <w:t xml:space="preserve">5.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Impacto del PAT Colectivo en la producción del Programa. De acuerdo con la apreciación del Colectivo Docente, indique como valor agregado, si desde el PAT Colectivo desarrollado entre otros: </w:t>
      </w:r>
      <w:proofErr w:type="gramStart"/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a)   </w:t>
      </w:r>
      <w:proofErr w:type="gramEnd"/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se generará </w:t>
      </w:r>
      <w:r w:rsidR="000E4361" w:rsidRPr="00FA7EC8">
        <w:rPr>
          <w:rFonts w:ascii="Arial" w:eastAsia="Arial Unicode MS" w:hAnsi="Arial" w:cs="Arial"/>
          <w:i/>
          <w:sz w:val="24"/>
          <w:szCs w:val="24"/>
          <w:lang w:val="es-ES" w:eastAsia="es-ES"/>
        </w:rPr>
        <w:t xml:space="preserve">un artículo, o una presentación en </w:t>
      </w:r>
      <w:r w:rsidR="000E4361" w:rsidRPr="00FA7EC8">
        <w:rPr>
          <w:rFonts w:ascii="Arial" w:eastAsia="Arial Unicode MS" w:hAnsi="Arial" w:cs="Arial"/>
          <w:i/>
          <w:sz w:val="24"/>
          <w:szCs w:val="24"/>
          <w:lang w:val="es-ES" w:eastAsia="es-ES"/>
        </w:rPr>
        <w:lastRenderedPageBreak/>
        <w:t xml:space="preserve">evento (divulgación),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b)</w:t>
      </w:r>
      <w:r w:rsidR="000E4361" w:rsidRPr="00FA7EC8">
        <w:rPr>
          <w:rFonts w:ascii="Arial" w:eastAsia="Arial Unicode MS" w:hAnsi="Arial" w:cs="Arial"/>
          <w:i/>
          <w:sz w:val="24"/>
          <w:szCs w:val="24"/>
          <w:lang w:val="es-ES" w:eastAsia="es-ES"/>
        </w:rPr>
        <w:t xml:space="preserve">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se derivará</w:t>
      </w:r>
      <w:r w:rsidR="000E4361" w:rsidRPr="00FA7EC8">
        <w:rPr>
          <w:rFonts w:ascii="Arial" w:eastAsia="Arial Unicode MS" w:hAnsi="Arial" w:cs="Arial"/>
          <w:i/>
          <w:sz w:val="24"/>
          <w:szCs w:val="24"/>
          <w:lang w:val="es-ES" w:eastAsia="es-ES"/>
        </w:rPr>
        <w:t xml:space="preserve"> un trabajo de grado, o una intervención comunitaria;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c)</w:t>
      </w:r>
      <w:r w:rsidR="000E4361" w:rsidRPr="00FA7EC8">
        <w:rPr>
          <w:rFonts w:ascii="Arial" w:eastAsia="Arial Unicode MS" w:hAnsi="Arial" w:cs="Arial"/>
          <w:i/>
          <w:sz w:val="24"/>
          <w:szCs w:val="24"/>
          <w:lang w:val="es-ES" w:eastAsia="es-ES"/>
        </w:rPr>
        <w:t xml:space="preserve"> </w:t>
      </w:r>
      <w:r w:rsidR="000E4361" w:rsidRPr="00FA7EC8">
        <w:rPr>
          <w:rFonts w:ascii="Arial" w:eastAsia="Arial Unicode MS" w:hAnsi="Arial" w:cs="Arial"/>
          <w:sz w:val="24"/>
          <w:szCs w:val="24"/>
          <w:lang w:val="es-ES" w:eastAsia="es-ES"/>
        </w:rPr>
        <w:t>se convertirá en insumo para Investigación estricta.</w:t>
      </w: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 w:rsidP="000E4361">
      <w:pPr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0E4361" w:rsidRPr="00FA7EC8" w:rsidRDefault="000E4361">
      <w:pPr>
        <w:rPr>
          <w:rFonts w:ascii="Arial" w:hAnsi="Arial" w:cs="Arial"/>
          <w:sz w:val="24"/>
          <w:szCs w:val="24"/>
        </w:rPr>
      </w:pPr>
    </w:p>
    <w:sectPr w:rsidR="000E4361" w:rsidRPr="00FA7E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73" w:rsidRDefault="00703173" w:rsidP="000E4361">
      <w:pPr>
        <w:spacing w:after="0" w:line="240" w:lineRule="auto"/>
      </w:pPr>
      <w:r>
        <w:separator/>
      </w:r>
    </w:p>
  </w:endnote>
  <w:endnote w:type="continuationSeparator" w:id="0">
    <w:p w:rsidR="00703173" w:rsidRDefault="00703173" w:rsidP="000E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61" w:rsidRDefault="000E4361" w:rsidP="005E2F37">
    <w:pPr>
      <w:pStyle w:val="Piedepgina"/>
      <w:framePr w:wrap="around" w:vAnchor="text" w:hAnchor="margin" w:xAlign="right" w:y="1"/>
      <w:rPr>
        <w:rStyle w:val="Nmerodepgina"/>
      </w:rPr>
    </w:pPr>
  </w:p>
  <w:p w:rsidR="000E4361" w:rsidRDefault="000E4361" w:rsidP="005E2F37">
    <w:pPr>
      <w:pStyle w:val="Piedepgina"/>
      <w:framePr w:wrap="around" w:vAnchor="text" w:hAnchor="margin" w:xAlign="right" w:y="1"/>
      <w:rPr>
        <w:rStyle w:val="Nmerodepgina"/>
      </w:rPr>
    </w:pPr>
  </w:p>
  <w:p w:rsidR="000E4361" w:rsidRDefault="000E4361" w:rsidP="005E2F37">
    <w:pPr>
      <w:pStyle w:val="Piedepgina"/>
      <w:framePr w:wrap="around" w:vAnchor="text" w:hAnchor="margin" w:xAlign="right" w:y="1"/>
      <w:rPr>
        <w:rStyle w:val="Nmerodepgina"/>
      </w:rPr>
    </w:pPr>
  </w:p>
  <w:p w:rsidR="000E4361" w:rsidRDefault="000E4361" w:rsidP="005E2F37">
    <w:pPr>
      <w:pStyle w:val="Piedepgina"/>
      <w:framePr w:wrap="around" w:vAnchor="text" w:hAnchor="margin" w:xAlign="right" w:y="1"/>
      <w:rPr>
        <w:rStyle w:val="Nmerodepgina"/>
      </w:rPr>
    </w:pPr>
  </w:p>
  <w:p w:rsidR="000E4361" w:rsidRDefault="000E4361" w:rsidP="005E2F37">
    <w:pPr>
      <w:pStyle w:val="Piedepgina"/>
      <w:framePr w:wrap="around" w:vAnchor="text" w:hAnchor="margin" w:xAlign="right" w:y="1"/>
      <w:rPr>
        <w:rStyle w:val="Nmerodepgina"/>
      </w:rPr>
    </w:pPr>
  </w:p>
  <w:p w:rsidR="000E4361" w:rsidRDefault="000E43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61" w:rsidRDefault="000E4361" w:rsidP="00941384">
    <w:pPr>
      <w:pStyle w:val="Piedepgina"/>
      <w:jc w:val="right"/>
    </w:pPr>
    <w:r>
      <w:rPr>
        <w:rFonts w:ascii="Arial" w:hAnsi="Arial" w:cs="Arial"/>
        <w:sz w:val="16"/>
        <w:szCs w:val="16"/>
      </w:rPr>
      <w:tab/>
    </w:r>
  </w:p>
  <w:p w:rsidR="000E4361" w:rsidRDefault="000E43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73" w:rsidRDefault="00703173" w:rsidP="000E4361">
      <w:pPr>
        <w:spacing w:after="0" w:line="240" w:lineRule="auto"/>
      </w:pPr>
      <w:r>
        <w:separator/>
      </w:r>
    </w:p>
  </w:footnote>
  <w:footnote w:type="continuationSeparator" w:id="0">
    <w:p w:rsidR="00703173" w:rsidRDefault="00703173" w:rsidP="000E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1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35"/>
      <w:gridCol w:w="4128"/>
      <w:gridCol w:w="1275"/>
      <w:gridCol w:w="1543"/>
    </w:tblGrid>
    <w:tr w:rsidR="000E4361" w:rsidRPr="00D8339D" w:rsidTr="006C1B36">
      <w:trPr>
        <w:trHeight w:val="184"/>
      </w:trPr>
      <w:tc>
        <w:tcPr>
          <w:tcW w:w="25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BD6BD2">
          <w:pPr>
            <w:jc w:val="center"/>
            <w:rPr>
              <w:rFonts w:ascii="Arial Narrow" w:eastAsia="Calibri" w:hAnsi="Arial Narrow"/>
              <w:b/>
              <w:bCs/>
              <w:color w:val="008000"/>
            </w:rPr>
          </w:pPr>
          <w:r w:rsidRPr="00D8339D">
            <w:rPr>
              <w:rFonts w:ascii="Arial Narrow" w:eastAsia="Calibri" w:hAnsi="Arial Narrow"/>
              <w:b/>
              <w:noProof/>
              <w:color w:val="008000"/>
              <w:lang w:eastAsia="es-CO"/>
            </w:rPr>
            <w:drawing>
              <wp:inline distT="0" distB="0" distL="0" distR="0" wp14:anchorId="610237E7" wp14:editId="2D277FA5">
                <wp:extent cx="1603375" cy="825500"/>
                <wp:effectExtent l="0" t="0" r="0" b="0"/>
                <wp:docPr id="13" name="Imagen 13" descr="logo_cu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cu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hAnsi="Arial" w:cs="Arial"/>
              <w:b/>
              <w:color w:val="000000"/>
              <w:sz w:val="20"/>
              <w:szCs w:val="20"/>
              <w:lang w:val="es-ES_tradnl"/>
            </w:rPr>
            <w:t>F</w:t>
          </w:r>
          <w:r w:rsidRPr="00E11AB1">
            <w:rPr>
              <w:rFonts w:ascii="Arial" w:hAnsi="Arial" w:cs="Arial"/>
              <w:b/>
              <w:sz w:val="20"/>
              <w:szCs w:val="20"/>
            </w:rPr>
            <w:t>ORMATO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REGISTRO DOCUMENTO CONSOLIDADO PAT COLECTIVO 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proofErr w:type="spellStart"/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Cod-Doc</w:t>
          </w:r>
          <w:proofErr w:type="spellEnd"/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FT-IV-015</w:t>
          </w:r>
        </w:p>
      </w:tc>
    </w:tr>
    <w:tr w:rsidR="000E4361" w:rsidRPr="00D8339D" w:rsidTr="006C1B36">
      <w:trPr>
        <w:trHeight w:val="171"/>
      </w:trPr>
      <w:tc>
        <w:tcPr>
          <w:tcW w:w="253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BD6BD2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Versión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1</w:t>
          </w:r>
        </w:p>
      </w:tc>
    </w:tr>
    <w:tr w:rsidR="000E4361" w:rsidRPr="00D8339D" w:rsidTr="006C1B36">
      <w:trPr>
        <w:trHeight w:val="150"/>
      </w:trPr>
      <w:tc>
        <w:tcPr>
          <w:tcW w:w="253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BD6BD2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Fecha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16/01/2017</w:t>
          </w:r>
        </w:p>
      </w:tc>
    </w:tr>
    <w:tr w:rsidR="000E4361" w:rsidRPr="00D8339D" w:rsidTr="006C1B36">
      <w:trPr>
        <w:trHeight w:val="161"/>
      </w:trPr>
      <w:tc>
        <w:tcPr>
          <w:tcW w:w="2535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BD6BD2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Página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BD6BD2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 xml:space="preserve">      1 de 2</w:t>
          </w:r>
        </w:p>
      </w:tc>
    </w:tr>
  </w:tbl>
  <w:p w:rsidR="000E4361" w:rsidRDefault="000E43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1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0"/>
      <w:gridCol w:w="3690"/>
      <w:gridCol w:w="1186"/>
      <w:gridCol w:w="1435"/>
    </w:tblGrid>
    <w:tr w:rsidR="000E4361" w:rsidRPr="00D8339D" w:rsidTr="00FC2BF8">
      <w:trPr>
        <w:trHeight w:val="184"/>
      </w:trPr>
      <w:tc>
        <w:tcPr>
          <w:tcW w:w="25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036255">
          <w:pPr>
            <w:rPr>
              <w:rFonts w:ascii="Arial Narrow" w:eastAsia="Calibri" w:hAnsi="Arial Narrow"/>
              <w:b/>
              <w:bCs/>
              <w:color w:val="008000"/>
            </w:rPr>
          </w:pPr>
          <w:r>
            <w:rPr>
              <w:rFonts w:ascii="Arial Narrow" w:eastAsia="Calibri" w:hAnsi="Arial Narrow"/>
              <w:b/>
              <w:noProof/>
              <w:color w:val="008000"/>
              <w:lang w:eastAsia="es-CO"/>
            </w:rPr>
            <w:drawing>
              <wp:inline distT="0" distB="0" distL="0" distR="0" wp14:anchorId="5F58B7E7" wp14:editId="69940663">
                <wp:extent cx="2005965" cy="914400"/>
                <wp:effectExtent l="0" t="0" r="0" b="0"/>
                <wp:docPr id="14" name="Imagen 1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9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8872C1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hAnsi="Arial" w:cs="Arial"/>
              <w:b/>
              <w:color w:val="000000"/>
              <w:sz w:val="20"/>
              <w:szCs w:val="20"/>
              <w:lang w:val="es-ES_tradnl"/>
            </w:rPr>
            <w:t>F</w:t>
          </w:r>
          <w:r w:rsidRPr="00E11AB1">
            <w:rPr>
              <w:rFonts w:ascii="Arial" w:hAnsi="Arial" w:cs="Arial"/>
              <w:b/>
              <w:sz w:val="20"/>
              <w:szCs w:val="20"/>
            </w:rPr>
            <w:t>ORMATO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REGISTRO DOCUMENTO CONSOLIDADO PAT COLECTIVO 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FC2BF8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proofErr w:type="spellStart"/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Cod-Doc</w:t>
          </w:r>
          <w:proofErr w:type="spellEnd"/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8872C1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FT-IV-015</w:t>
          </w:r>
        </w:p>
      </w:tc>
    </w:tr>
    <w:tr w:rsidR="000E4361" w:rsidRPr="00D8339D" w:rsidTr="00FC2BF8">
      <w:trPr>
        <w:trHeight w:val="171"/>
      </w:trPr>
      <w:tc>
        <w:tcPr>
          <w:tcW w:w="253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FC2BF8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FC2BF8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FC2BF8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Versión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FC2BF8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1</w:t>
          </w:r>
        </w:p>
      </w:tc>
    </w:tr>
    <w:tr w:rsidR="000E4361" w:rsidRPr="00D8339D" w:rsidTr="00FC2BF8">
      <w:trPr>
        <w:trHeight w:val="150"/>
      </w:trPr>
      <w:tc>
        <w:tcPr>
          <w:tcW w:w="253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FC2BF8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FC2BF8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FC2BF8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Fecha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6C4ABD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1/02/2017</w:t>
          </w:r>
        </w:p>
      </w:tc>
    </w:tr>
    <w:tr w:rsidR="000E4361" w:rsidRPr="00D8339D" w:rsidTr="00FC2BF8">
      <w:trPr>
        <w:trHeight w:val="161"/>
      </w:trPr>
      <w:tc>
        <w:tcPr>
          <w:tcW w:w="2535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FC2BF8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FC2BF8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FC2BF8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Página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036255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 xml:space="preserve">Página </w:t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fldChar w:fldCharType="begin"/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instrText>PAGE  \* Arabic  \* MERGEFORMAT</w:instrText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fldChar w:fldCharType="separate"/>
          </w:r>
          <w:r w:rsidR="007B33A4">
            <w:rPr>
              <w:rFonts w:ascii="Arial" w:eastAsia="Calibri" w:hAnsi="Arial" w:cs="Arial"/>
              <w:b/>
              <w:bCs/>
              <w:noProof/>
              <w:color w:val="000000"/>
              <w:sz w:val="20"/>
              <w:szCs w:val="20"/>
            </w:rPr>
            <w:t>12</w:t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fldChar w:fldCharType="end"/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 xml:space="preserve"> de </w:t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fldChar w:fldCharType="begin"/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instrText>NUMPAGES  \* Arabic  \* MERGEFORMAT</w:instrText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fldChar w:fldCharType="separate"/>
          </w:r>
          <w:r w:rsidR="007B33A4">
            <w:rPr>
              <w:rFonts w:ascii="Arial" w:eastAsia="Calibri" w:hAnsi="Arial" w:cs="Arial"/>
              <w:b/>
              <w:bCs/>
              <w:noProof/>
              <w:color w:val="000000"/>
              <w:sz w:val="20"/>
              <w:szCs w:val="20"/>
            </w:rPr>
            <w:t>12</w:t>
          </w:r>
          <w:r w:rsidRPr="00036255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fldChar w:fldCharType="end"/>
          </w:r>
        </w:p>
      </w:tc>
    </w:tr>
  </w:tbl>
  <w:p w:rsidR="000E4361" w:rsidRDefault="000E4361">
    <w:pPr>
      <w:pStyle w:val="Encabezado"/>
      <w:rPr>
        <w:rFonts w:ascii="Batang" w:eastAsia="Batang"/>
        <w:sz w:val="6"/>
      </w:rPr>
    </w:pPr>
  </w:p>
  <w:p w:rsidR="000E4361" w:rsidRDefault="000E4361">
    <w:pPr>
      <w:pStyle w:val="Encabezado"/>
      <w:jc w:val="center"/>
      <w:rPr>
        <w:sz w:val="4"/>
        <w:lang w:val="es-MX"/>
      </w:rPr>
    </w:pPr>
  </w:p>
  <w:p w:rsidR="000E4361" w:rsidRDefault="000E4361">
    <w:pPr>
      <w:pStyle w:val="Encabezado"/>
      <w:jc w:val="center"/>
      <w:rPr>
        <w:sz w:val="4"/>
        <w:lang w:val="es-MX"/>
      </w:rPr>
    </w:pPr>
  </w:p>
  <w:p w:rsidR="000E4361" w:rsidRDefault="000E4361">
    <w:pPr>
      <w:pStyle w:val="Encabezado"/>
      <w:jc w:val="center"/>
      <w:rPr>
        <w:sz w:val="4"/>
        <w:lang w:val="es-MX"/>
      </w:rPr>
    </w:pPr>
  </w:p>
  <w:p w:rsidR="000E4361" w:rsidRDefault="000E4361">
    <w:pPr>
      <w:pStyle w:val="Encabezado"/>
      <w:jc w:val="center"/>
      <w:rPr>
        <w:sz w:val="4"/>
        <w:lang w:val="es-MX"/>
      </w:rPr>
    </w:pPr>
  </w:p>
  <w:p w:rsidR="000E4361" w:rsidRDefault="000E4361">
    <w:pPr>
      <w:pStyle w:val="Encabezado"/>
      <w:jc w:val="center"/>
      <w:rPr>
        <w:sz w:val="4"/>
        <w:lang w:val="es-MX"/>
      </w:rPr>
    </w:pPr>
  </w:p>
  <w:p w:rsidR="000E4361" w:rsidRDefault="000E4361">
    <w:pPr>
      <w:pStyle w:val="Encabezado"/>
      <w:jc w:val="center"/>
      <w:rPr>
        <w:sz w:val="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1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35"/>
      <w:gridCol w:w="4128"/>
      <w:gridCol w:w="1275"/>
      <w:gridCol w:w="1543"/>
    </w:tblGrid>
    <w:tr w:rsidR="000E4361" w:rsidRPr="00D8339D" w:rsidTr="00403D5B">
      <w:trPr>
        <w:trHeight w:val="184"/>
      </w:trPr>
      <w:tc>
        <w:tcPr>
          <w:tcW w:w="25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403D5B">
          <w:pPr>
            <w:jc w:val="center"/>
            <w:rPr>
              <w:rFonts w:ascii="Arial Narrow" w:eastAsia="Calibri" w:hAnsi="Arial Narrow"/>
              <w:b/>
              <w:bCs/>
              <w:color w:val="008000"/>
            </w:rPr>
          </w:pPr>
          <w:r w:rsidRPr="00D8339D">
            <w:rPr>
              <w:rFonts w:ascii="Arial Narrow" w:eastAsia="Calibri" w:hAnsi="Arial Narrow"/>
              <w:b/>
              <w:noProof/>
              <w:color w:val="008000"/>
              <w:lang w:eastAsia="es-CO"/>
            </w:rPr>
            <w:drawing>
              <wp:inline distT="0" distB="0" distL="0" distR="0" wp14:anchorId="6EC5EC43" wp14:editId="3A05C08C">
                <wp:extent cx="1603375" cy="825500"/>
                <wp:effectExtent l="0" t="0" r="0" b="0"/>
                <wp:docPr id="15" name="Imagen 15" descr="logo_cu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cu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hAnsi="Arial" w:cs="Arial"/>
              <w:b/>
              <w:color w:val="000000"/>
              <w:sz w:val="20"/>
              <w:szCs w:val="20"/>
              <w:lang w:val="es-ES_tradnl"/>
            </w:rPr>
            <w:t>F</w:t>
          </w:r>
          <w:r w:rsidRPr="00E11AB1">
            <w:rPr>
              <w:rFonts w:ascii="Arial" w:hAnsi="Arial" w:cs="Arial"/>
              <w:b/>
              <w:sz w:val="20"/>
              <w:szCs w:val="20"/>
            </w:rPr>
            <w:t>ORMATO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PLANEACIÓN PARA LA CONSTRUCCIÓN DEL</w:t>
          </w:r>
          <w:r w:rsidRPr="00E11AB1">
            <w:rPr>
              <w:rFonts w:ascii="Arial" w:hAnsi="Arial" w:cs="Arial"/>
              <w:b/>
              <w:sz w:val="20"/>
              <w:szCs w:val="20"/>
            </w:rPr>
            <w:t xml:space="preserve"> PAT COLECTIVO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proofErr w:type="spellStart"/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Cod-Doc</w:t>
          </w:r>
          <w:proofErr w:type="spellEnd"/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FT-IV-011</w:t>
          </w:r>
        </w:p>
      </w:tc>
    </w:tr>
    <w:tr w:rsidR="000E4361" w:rsidRPr="00D8339D" w:rsidTr="00403D5B">
      <w:trPr>
        <w:trHeight w:val="171"/>
      </w:trPr>
      <w:tc>
        <w:tcPr>
          <w:tcW w:w="253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403D5B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Versión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2</w:t>
          </w:r>
        </w:p>
      </w:tc>
    </w:tr>
    <w:tr w:rsidR="000E4361" w:rsidRPr="00D8339D" w:rsidTr="00403D5B">
      <w:trPr>
        <w:trHeight w:val="150"/>
      </w:trPr>
      <w:tc>
        <w:tcPr>
          <w:tcW w:w="253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403D5B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Fecha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jc w:val="center"/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22/07/2015</w:t>
          </w:r>
        </w:p>
      </w:tc>
    </w:tr>
    <w:tr w:rsidR="000E4361" w:rsidRPr="00D8339D" w:rsidTr="00403D5B">
      <w:trPr>
        <w:trHeight w:val="161"/>
      </w:trPr>
      <w:tc>
        <w:tcPr>
          <w:tcW w:w="2535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D8339D" w:rsidRDefault="000E4361" w:rsidP="00403D5B">
          <w:pPr>
            <w:jc w:val="center"/>
            <w:rPr>
              <w:rFonts w:ascii="Arial Narrow" w:eastAsia="Calibri" w:hAnsi="Arial Narrow"/>
              <w:b/>
              <w:noProof/>
              <w:color w:val="008000"/>
            </w:rPr>
          </w:pPr>
        </w:p>
      </w:tc>
      <w:tc>
        <w:tcPr>
          <w:tcW w:w="4128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jc w:val="center"/>
            <w:rPr>
              <w:rFonts w:ascii="Calibri" w:eastAsia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 w:rsidRPr="00E11AB1"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>Página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0E4361" w:rsidRPr="00E11AB1" w:rsidRDefault="000E4361" w:rsidP="00403D5B">
          <w:pP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0"/>
              <w:szCs w:val="20"/>
            </w:rPr>
            <w:t xml:space="preserve">       2 de 3</w:t>
          </w:r>
        </w:p>
      </w:tc>
    </w:tr>
  </w:tbl>
  <w:p w:rsidR="000E4361" w:rsidRDefault="000E4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290"/>
    <w:multiLevelType w:val="hybridMultilevel"/>
    <w:tmpl w:val="1F623EB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97E"/>
    <w:multiLevelType w:val="hybridMultilevel"/>
    <w:tmpl w:val="36049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22CF"/>
    <w:multiLevelType w:val="hybridMultilevel"/>
    <w:tmpl w:val="0CCEB9EA"/>
    <w:lvl w:ilvl="0" w:tplc="CAB87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A6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C6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4C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62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CB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C1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8E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67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B346FB"/>
    <w:multiLevelType w:val="hybridMultilevel"/>
    <w:tmpl w:val="7B0CFFD6"/>
    <w:lvl w:ilvl="0" w:tplc="3E849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A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A6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8A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8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D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85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1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6F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7864C1"/>
    <w:multiLevelType w:val="hybridMultilevel"/>
    <w:tmpl w:val="E9560638"/>
    <w:lvl w:ilvl="0" w:tplc="52DAFB4A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7F0074A"/>
    <w:multiLevelType w:val="multilevel"/>
    <w:tmpl w:val="A074FAFA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b w:val="0"/>
      </w:rPr>
    </w:lvl>
    <w:lvl w:ilvl="2">
      <w:start w:val="1"/>
      <w:numFmt w:val="upperLetter"/>
      <w:lvlText w:val="%1.%2.%3."/>
      <w:lvlJc w:val="left"/>
      <w:pPr>
        <w:ind w:left="285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b w:val="0"/>
      </w:rPr>
    </w:lvl>
  </w:abstractNum>
  <w:abstractNum w:abstractNumId="6" w15:restartNumberingAfterBreak="0">
    <w:nsid w:val="1C227AAA"/>
    <w:multiLevelType w:val="hybridMultilevel"/>
    <w:tmpl w:val="29588A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09F3"/>
    <w:multiLevelType w:val="multilevel"/>
    <w:tmpl w:val="133C4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E042F37"/>
    <w:multiLevelType w:val="hybridMultilevel"/>
    <w:tmpl w:val="329E4502"/>
    <w:lvl w:ilvl="0" w:tplc="D5384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EC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82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0F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20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6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8E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2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22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C3B5D"/>
    <w:multiLevelType w:val="hybridMultilevel"/>
    <w:tmpl w:val="246CBC4E"/>
    <w:lvl w:ilvl="0" w:tplc="8A50B7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A7C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6E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2F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E23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2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1E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82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2A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75B91"/>
    <w:multiLevelType w:val="hybridMultilevel"/>
    <w:tmpl w:val="137E3CD0"/>
    <w:lvl w:ilvl="0" w:tplc="4782BC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444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0B5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A52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0A5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46B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6B2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43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C37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41459"/>
    <w:multiLevelType w:val="hybridMultilevel"/>
    <w:tmpl w:val="C336A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0BFB"/>
    <w:multiLevelType w:val="hybridMultilevel"/>
    <w:tmpl w:val="BA0C14F4"/>
    <w:lvl w:ilvl="0" w:tplc="365E0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CD8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68C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4F1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68F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CE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A67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07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290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6454E"/>
    <w:multiLevelType w:val="hybridMultilevel"/>
    <w:tmpl w:val="14DEE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A2861"/>
    <w:multiLevelType w:val="hybridMultilevel"/>
    <w:tmpl w:val="896A14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B48A3"/>
    <w:multiLevelType w:val="hybridMultilevel"/>
    <w:tmpl w:val="9AB6D9C0"/>
    <w:lvl w:ilvl="0" w:tplc="4A30A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4EA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05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CE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F237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E5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A6D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EA9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2BB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CD1142"/>
    <w:multiLevelType w:val="multilevel"/>
    <w:tmpl w:val="4FF843E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"/>
      <w:lvlJc w:val="left"/>
      <w:pPr>
        <w:ind w:left="1425" w:hanging="360"/>
      </w:pPr>
    </w:lvl>
    <w:lvl w:ilvl="2">
      <w:start w:val="1"/>
      <w:numFmt w:val="upperLetter"/>
      <w:isLgl/>
      <w:lvlText w:val="%1.%2.%3"/>
      <w:lvlJc w:val="left"/>
      <w:pPr>
        <w:ind w:left="2145" w:hanging="720"/>
      </w:pPr>
    </w:lvl>
    <w:lvl w:ilvl="3">
      <w:start w:val="1"/>
      <w:numFmt w:val="decimal"/>
      <w:isLgl/>
      <w:lvlText w:val="%1.%2.%3.%4"/>
      <w:lvlJc w:val="left"/>
      <w:pPr>
        <w:ind w:left="2865" w:hanging="1080"/>
      </w:pPr>
    </w:lvl>
    <w:lvl w:ilvl="4">
      <w:start w:val="1"/>
      <w:numFmt w:val="decimal"/>
      <w:isLgl/>
      <w:lvlText w:val="%1.%2.%3.%4.%5"/>
      <w:lvlJc w:val="left"/>
      <w:pPr>
        <w:ind w:left="3225" w:hanging="1080"/>
      </w:pPr>
    </w:lvl>
    <w:lvl w:ilvl="5">
      <w:start w:val="1"/>
      <w:numFmt w:val="decimal"/>
      <w:isLgl/>
      <w:lvlText w:val="%1.%2.%3.%4.%5.%6"/>
      <w:lvlJc w:val="left"/>
      <w:pPr>
        <w:ind w:left="3945" w:hanging="1440"/>
      </w:pPr>
    </w:lvl>
    <w:lvl w:ilvl="6">
      <w:start w:val="1"/>
      <w:numFmt w:val="decimal"/>
      <w:isLgl/>
      <w:lvlText w:val="%1.%2.%3.%4.%5.%6.%7"/>
      <w:lvlJc w:val="left"/>
      <w:pPr>
        <w:ind w:left="4305" w:hanging="1440"/>
      </w:p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</w:lvl>
  </w:abstractNum>
  <w:abstractNum w:abstractNumId="17" w15:restartNumberingAfterBreak="0">
    <w:nsid w:val="4EF56022"/>
    <w:multiLevelType w:val="hybridMultilevel"/>
    <w:tmpl w:val="89E0FF30"/>
    <w:lvl w:ilvl="0" w:tplc="9572B54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94A33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A20826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A0123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26400E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558E09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360CB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9E054DE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6C429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D1BD6"/>
    <w:multiLevelType w:val="hybridMultilevel"/>
    <w:tmpl w:val="3C80506A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540B654C"/>
    <w:multiLevelType w:val="hybridMultilevel"/>
    <w:tmpl w:val="2DA450BA"/>
    <w:lvl w:ilvl="0" w:tplc="B51EC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66B73"/>
    <w:multiLevelType w:val="hybridMultilevel"/>
    <w:tmpl w:val="068ED18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FA7A57"/>
    <w:multiLevelType w:val="hybridMultilevel"/>
    <w:tmpl w:val="4BFA35BC"/>
    <w:lvl w:ilvl="0" w:tplc="FEE40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6B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A4C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47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9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64D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66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00B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001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B4408"/>
    <w:multiLevelType w:val="hybridMultilevel"/>
    <w:tmpl w:val="6D9A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30CE5"/>
    <w:multiLevelType w:val="hybridMultilevel"/>
    <w:tmpl w:val="A6FEE494"/>
    <w:lvl w:ilvl="0" w:tplc="C51A02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FE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0A0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A6B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0B3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AA5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AF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873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217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72275"/>
    <w:multiLevelType w:val="hybridMultilevel"/>
    <w:tmpl w:val="A40A9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056A5"/>
    <w:multiLevelType w:val="hybridMultilevel"/>
    <w:tmpl w:val="FCAE5A0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6177CB"/>
    <w:multiLevelType w:val="hybridMultilevel"/>
    <w:tmpl w:val="DF1483D4"/>
    <w:lvl w:ilvl="0" w:tplc="DFA0A4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09B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02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865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AE7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088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636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404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066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31E0A"/>
    <w:multiLevelType w:val="hybridMultilevel"/>
    <w:tmpl w:val="98B6E3E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D5FC8"/>
    <w:multiLevelType w:val="hybridMultilevel"/>
    <w:tmpl w:val="F7A8773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12"/>
  </w:num>
  <w:num w:numId="9">
    <w:abstractNumId w:val="23"/>
  </w:num>
  <w:num w:numId="10">
    <w:abstractNumId w:val="17"/>
  </w:num>
  <w:num w:numId="11">
    <w:abstractNumId w:val="22"/>
  </w:num>
  <w:num w:numId="12">
    <w:abstractNumId w:val="14"/>
  </w:num>
  <w:num w:numId="13">
    <w:abstractNumId w:val="6"/>
  </w:num>
  <w:num w:numId="14">
    <w:abstractNumId w:val="19"/>
  </w:num>
  <w:num w:numId="15">
    <w:abstractNumId w:val="11"/>
  </w:num>
  <w:num w:numId="16">
    <w:abstractNumId w:val="0"/>
  </w:num>
  <w:num w:numId="17">
    <w:abstractNumId w:val="1"/>
  </w:num>
  <w:num w:numId="18">
    <w:abstractNumId w:val="24"/>
  </w:num>
  <w:num w:numId="19">
    <w:abstractNumId w:val="15"/>
  </w:num>
  <w:num w:numId="20">
    <w:abstractNumId w:val="18"/>
  </w:num>
  <w:num w:numId="21">
    <w:abstractNumId w:val="27"/>
  </w:num>
  <w:num w:numId="22">
    <w:abstractNumId w:val="2"/>
  </w:num>
  <w:num w:numId="23">
    <w:abstractNumId w:val="10"/>
  </w:num>
  <w:num w:numId="24">
    <w:abstractNumId w:val="21"/>
  </w:num>
  <w:num w:numId="25">
    <w:abstractNumId w:val="9"/>
  </w:num>
  <w:num w:numId="26">
    <w:abstractNumId w:val="8"/>
  </w:num>
  <w:num w:numId="27">
    <w:abstractNumId w:val="3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1"/>
    <w:rsid w:val="00032F21"/>
    <w:rsid w:val="00033167"/>
    <w:rsid w:val="0006782F"/>
    <w:rsid w:val="000876E1"/>
    <w:rsid w:val="000B295F"/>
    <w:rsid w:val="000E4361"/>
    <w:rsid w:val="00116A9D"/>
    <w:rsid w:val="001378ED"/>
    <w:rsid w:val="00162AC4"/>
    <w:rsid w:val="00195C37"/>
    <w:rsid w:val="001D19B0"/>
    <w:rsid w:val="00206595"/>
    <w:rsid w:val="00257260"/>
    <w:rsid w:val="00321C16"/>
    <w:rsid w:val="003C7152"/>
    <w:rsid w:val="00414274"/>
    <w:rsid w:val="00483D08"/>
    <w:rsid w:val="004B095D"/>
    <w:rsid w:val="004B3A47"/>
    <w:rsid w:val="005104AB"/>
    <w:rsid w:val="0055371D"/>
    <w:rsid w:val="005B7FFC"/>
    <w:rsid w:val="005C7BD0"/>
    <w:rsid w:val="00624539"/>
    <w:rsid w:val="00660719"/>
    <w:rsid w:val="00673699"/>
    <w:rsid w:val="006B062F"/>
    <w:rsid w:val="006C7FFC"/>
    <w:rsid w:val="006E2A09"/>
    <w:rsid w:val="00703173"/>
    <w:rsid w:val="007317DF"/>
    <w:rsid w:val="0077577F"/>
    <w:rsid w:val="007866A3"/>
    <w:rsid w:val="007A3892"/>
    <w:rsid w:val="007B33A4"/>
    <w:rsid w:val="007D0CF1"/>
    <w:rsid w:val="007D2FB5"/>
    <w:rsid w:val="007F50E4"/>
    <w:rsid w:val="0083141D"/>
    <w:rsid w:val="00845355"/>
    <w:rsid w:val="00862A62"/>
    <w:rsid w:val="008B6763"/>
    <w:rsid w:val="008B76C6"/>
    <w:rsid w:val="009427AF"/>
    <w:rsid w:val="009B4943"/>
    <w:rsid w:val="009E0084"/>
    <w:rsid w:val="009F3872"/>
    <w:rsid w:val="009F6B2C"/>
    <w:rsid w:val="00A11A47"/>
    <w:rsid w:val="00A31EDB"/>
    <w:rsid w:val="00A332FF"/>
    <w:rsid w:val="00A77779"/>
    <w:rsid w:val="00AB058B"/>
    <w:rsid w:val="00AD1F6E"/>
    <w:rsid w:val="00B136EE"/>
    <w:rsid w:val="00B23551"/>
    <w:rsid w:val="00B677D4"/>
    <w:rsid w:val="00B7047D"/>
    <w:rsid w:val="00BA33AF"/>
    <w:rsid w:val="00BF5ABF"/>
    <w:rsid w:val="00C56624"/>
    <w:rsid w:val="00C659F6"/>
    <w:rsid w:val="00D02E64"/>
    <w:rsid w:val="00D17A94"/>
    <w:rsid w:val="00D239B3"/>
    <w:rsid w:val="00D341A0"/>
    <w:rsid w:val="00D54605"/>
    <w:rsid w:val="00D57B30"/>
    <w:rsid w:val="00D874BA"/>
    <w:rsid w:val="00D92A60"/>
    <w:rsid w:val="00DA10C8"/>
    <w:rsid w:val="00DB1B3C"/>
    <w:rsid w:val="00E14E16"/>
    <w:rsid w:val="00E4187D"/>
    <w:rsid w:val="00ED61CE"/>
    <w:rsid w:val="00F2089D"/>
    <w:rsid w:val="00F35937"/>
    <w:rsid w:val="00F4563E"/>
    <w:rsid w:val="00F72DBB"/>
    <w:rsid w:val="00FA7EC8"/>
    <w:rsid w:val="00FB3DBB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44FD"/>
  <w15:docId w15:val="{A9463A53-2856-4061-85CB-376C23BA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SextaEdicion">
    <w:name w:val="TABLA APA Sexta Edicion"/>
    <w:basedOn w:val="Tablanormal"/>
    <w:uiPriority w:val="99"/>
    <w:rsid w:val="00F2089D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lastCol">
      <w:pPr>
        <w:jc w:val="left"/>
      </w:pPr>
      <w:tblPr/>
      <w:tcPr>
        <w:vAlign w:val="top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0E4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4361"/>
  </w:style>
  <w:style w:type="paragraph" w:styleId="Piedepgina">
    <w:name w:val="footer"/>
    <w:basedOn w:val="Normal"/>
    <w:link w:val="PiedepginaCar"/>
    <w:uiPriority w:val="99"/>
    <w:unhideWhenUsed/>
    <w:rsid w:val="000E4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361"/>
  </w:style>
  <w:style w:type="character" w:styleId="Nmerodepgina">
    <w:name w:val="page number"/>
    <w:basedOn w:val="Fuentedeprrafopredeter"/>
    <w:rsid w:val="000E4361"/>
  </w:style>
  <w:style w:type="paragraph" w:styleId="Textonotapie">
    <w:name w:val="footnote text"/>
    <w:basedOn w:val="Normal"/>
    <w:link w:val="TextonotapieCar"/>
    <w:uiPriority w:val="99"/>
    <w:semiHidden/>
    <w:rsid w:val="000E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43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0E4361"/>
    <w:rPr>
      <w:vertAlign w:val="superscript"/>
    </w:rPr>
  </w:style>
  <w:style w:type="paragraph" w:styleId="Prrafodelista">
    <w:name w:val="List Paragraph"/>
    <w:aliases w:val="PPP1,List Paragraph"/>
    <w:basedOn w:val="Normal"/>
    <w:uiPriority w:val="34"/>
    <w:qFormat/>
    <w:rsid w:val="00137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7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8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6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8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03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D7A8-FBA2-4AA0-A2B9-928718AA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2236</Words>
  <Characters>12304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BALBINA MOGROVEJO  EBRAHIM</dc:creator>
  <cp:lastModifiedBy>judith.herrera</cp:lastModifiedBy>
  <cp:revision>5</cp:revision>
  <dcterms:created xsi:type="dcterms:W3CDTF">2019-06-18T14:32:00Z</dcterms:created>
  <dcterms:modified xsi:type="dcterms:W3CDTF">2019-09-04T17:18:00Z</dcterms:modified>
</cp:coreProperties>
</file>